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4498" w:rsidRDefault="00EE4498" w:rsidP="000F723E">
      <w:pPr>
        <w:autoSpaceDE w:val="0"/>
        <w:autoSpaceDN w:val="0"/>
        <w:adjustRightInd w:val="0"/>
        <w:spacing w:before="120" w:line="360" w:lineRule="auto"/>
        <w:ind w:left="0" w:firstLine="709"/>
        <w:jc w:val="both"/>
        <w:rPr>
          <w:rFonts w:asciiTheme="majorBidi" w:hAnsiTheme="majorBidi" w:cstheme="majorBidi"/>
          <w:color w:val="000000"/>
          <w:sz w:val="24"/>
          <w:szCs w:val="24"/>
        </w:rPr>
      </w:pPr>
      <w:r w:rsidRPr="00EE4498">
        <w:rPr>
          <w:rFonts w:asciiTheme="majorBidi" w:hAnsiTheme="majorBidi" w:cstheme="majorBidi"/>
          <w:color w:val="000000"/>
          <w:sz w:val="24"/>
          <w:szCs w:val="24"/>
        </w:rPr>
        <w:t>L’étude de la catégorisation automatique des textes remonte au début des années soixante</w:t>
      </w:r>
      <w:r>
        <w:rPr>
          <w:rFonts w:asciiTheme="majorBidi" w:hAnsiTheme="majorBidi" w:cstheme="majorBidi"/>
          <w:color w:val="000000"/>
          <w:sz w:val="24"/>
          <w:szCs w:val="24"/>
        </w:rPr>
        <w:t xml:space="preserve"> </w:t>
      </w:r>
      <w:r w:rsidR="00F36BFB">
        <w:rPr>
          <w:rFonts w:asciiTheme="majorBidi" w:hAnsiTheme="majorBidi" w:cstheme="majorBidi"/>
          <w:color w:val="000000"/>
          <w:sz w:val="24"/>
          <w:szCs w:val="24"/>
        </w:rPr>
        <w:t>;</w:t>
      </w:r>
      <w:r w:rsidRPr="00EE4498">
        <w:rPr>
          <w:rFonts w:asciiTheme="majorBidi" w:hAnsiTheme="majorBidi" w:cstheme="majorBidi"/>
          <w:color w:val="000000"/>
          <w:sz w:val="24"/>
          <w:szCs w:val="24"/>
        </w:rPr>
        <w:t xml:space="preserve"> </w:t>
      </w:r>
      <w:r w:rsidR="00F36BFB">
        <w:rPr>
          <w:rFonts w:asciiTheme="majorBidi" w:hAnsiTheme="majorBidi" w:cstheme="majorBidi"/>
          <w:color w:val="000000"/>
          <w:sz w:val="24"/>
          <w:szCs w:val="24"/>
        </w:rPr>
        <w:t>p</w:t>
      </w:r>
      <w:r w:rsidRPr="00EE4498">
        <w:rPr>
          <w:rFonts w:asciiTheme="majorBidi" w:hAnsiTheme="majorBidi" w:cstheme="majorBidi"/>
          <w:color w:val="000000"/>
          <w:sz w:val="24"/>
          <w:szCs w:val="24"/>
        </w:rPr>
        <w:t>uis, son utilisation principale était projetée pour l’indexation des documents</w:t>
      </w:r>
      <w:r>
        <w:rPr>
          <w:rFonts w:asciiTheme="majorBidi" w:hAnsiTheme="majorBidi" w:cstheme="majorBidi"/>
          <w:color w:val="000000"/>
          <w:sz w:val="24"/>
          <w:szCs w:val="24"/>
        </w:rPr>
        <w:t xml:space="preserve"> </w:t>
      </w:r>
      <w:r w:rsidRPr="00EE4498">
        <w:rPr>
          <w:rFonts w:asciiTheme="majorBidi" w:hAnsiTheme="majorBidi" w:cstheme="majorBidi"/>
          <w:color w:val="000000"/>
          <w:sz w:val="24"/>
          <w:szCs w:val="24"/>
        </w:rPr>
        <w:t>scientifique</w:t>
      </w:r>
      <w:r w:rsidR="00F36BFB">
        <w:rPr>
          <w:rFonts w:asciiTheme="majorBidi" w:hAnsiTheme="majorBidi" w:cstheme="majorBidi"/>
          <w:color w:val="000000"/>
          <w:sz w:val="24"/>
          <w:szCs w:val="24"/>
        </w:rPr>
        <w:t>s</w:t>
      </w:r>
      <w:r w:rsidRPr="00EE4498">
        <w:rPr>
          <w:rFonts w:asciiTheme="majorBidi" w:hAnsiTheme="majorBidi" w:cstheme="majorBidi"/>
          <w:color w:val="000000"/>
          <w:sz w:val="24"/>
          <w:szCs w:val="24"/>
        </w:rPr>
        <w:t xml:space="preserve"> moyennant un vocabulaire contrôlé. C’était seulement dans les année</w:t>
      </w:r>
      <w:r w:rsidR="00F36BFB">
        <w:rPr>
          <w:rFonts w:asciiTheme="majorBidi" w:hAnsiTheme="majorBidi" w:cstheme="majorBidi"/>
          <w:color w:val="000000"/>
          <w:sz w:val="24"/>
          <w:szCs w:val="24"/>
        </w:rPr>
        <w:t>s</w:t>
      </w:r>
      <w:r w:rsidRPr="00EE4498">
        <w:rPr>
          <w:rFonts w:asciiTheme="majorBidi" w:hAnsiTheme="majorBidi" w:cstheme="majorBidi"/>
          <w:color w:val="000000"/>
          <w:sz w:val="24"/>
          <w:szCs w:val="24"/>
        </w:rPr>
        <w:t xml:space="preserve"> 1990 que</w:t>
      </w:r>
      <w:r>
        <w:rPr>
          <w:rFonts w:asciiTheme="majorBidi" w:hAnsiTheme="majorBidi" w:cstheme="majorBidi"/>
          <w:color w:val="000000"/>
          <w:sz w:val="24"/>
          <w:szCs w:val="24"/>
        </w:rPr>
        <w:t xml:space="preserve"> </w:t>
      </w:r>
      <w:r w:rsidRPr="00EE4498">
        <w:rPr>
          <w:rFonts w:asciiTheme="majorBidi" w:hAnsiTheme="majorBidi" w:cstheme="majorBidi"/>
          <w:color w:val="000000"/>
          <w:sz w:val="24"/>
          <w:szCs w:val="24"/>
        </w:rPr>
        <w:t xml:space="preserve">ce champ </w:t>
      </w:r>
      <w:r w:rsidR="00F36BFB">
        <w:rPr>
          <w:rFonts w:asciiTheme="majorBidi" w:hAnsiTheme="majorBidi" w:cstheme="majorBidi"/>
          <w:color w:val="000000"/>
          <w:sz w:val="24"/>
          <w:szCs w:val="24"/>
        </w:rPr>
        <w:t>fu</w:t>
      </w:r>
      <w:r w:rsidRPr="00EE4498">
        <w:rPr>
          <w:rFonts w:asciiTheme="majorBidi" w:hAnsiTheme="majorBidi" w:cstheme="majorBidi"/>
          <w:color w:val="000000"/>
          <w:sz w:val="24"/>
          <w:szCs w:val="24"/>
        </w:rPr>
        <w:t>t en pleine maturité avec la disponi</w:t>
      </w:r>
      <w:r w:rsidR="00F36BFB">
        <w:rPr>
          <w:rFonts w:asciiTheme="majorBidi" w:hAnsiTheme="majorBidi" w:cstheme="majorBidi"/>
          <w:color w:val="000000"/>
          <w:sz w:val="24"/>
          <w:szCs w:val="24"/>
        </w:rPr>
        <w:t>bilité d’un nombre croissant de</w:t>
      </w:r>
      <w:r w:rsidRPr="00EE4498">
        <w:rPr>
          <w:rFonts w:asciiTheme="majorBidi" w:hAnsiTheme="majorBidi" w:cstheme="majorBidi"/>
          <w:color w:val="000000"/>
          <w:sz w:val="24"/>
          <w:szCs w:val="24"/>
        </w:rPr>
        <w:t xml:space="preserve"> documents</w:t>
      </w:r>
      <w:r>
        <w:rPr>
          <w:rFonts w:asciiTheme="majorBidi" w:hAnsiTheme="majorBidi" w:cstheme="majorBidi"/>
          <w:color w:val="000000"/>
          <w:sz w:val="24"/>
          <w:szCs w:val="24"/>
        </w:rPr>
        <w:t xml:space="preserve"> </w:t>
      </w:r>
      <w:r w:rsidRPr="00EE4498">
        <w:rPr>
          <w:rFonts w:asciiTheme="majorBidi" w:hAnsiTheme="majorBidi" w:cstheme="majorBidi"/>
          <w:color w:val="000000"/>
          <w:sz w:val="24"/>
          <w:szCs w:val="24"/>
        </w:rPr>
        <w:t>textuels en format numérique et qui nécessite une organisation pour un usage plus facile.</w:t>
      </w:r>
      <w:r>
        <w:rPr>
          <w:rFonts w:asciiTheme="majorBidi" w:hAnsiTheme="majorBidi" w:cstheme="majorBidi"/>
          <w:color w:val="000000"/>
          <w:sz w:val="24"/>
          <w:szCs w:val="24"/>
        </w:rPr>
        <w:t xml:space="preserve"> </w:t>
      </w:r>
    </w:p>
    <w:p w:rsidR="00EE4498" w:rsidRPr="00EE4498" w:rsidRDefault="00EE4498" w:rsidP="00E20F0B">
      <w:pPr>
        <w:autoSpaceDE w:val="0"/>
        <w:autoSpaceDN w:val="0"/>
        <w:adjustRightInd w:val="0"/>
        <w:spacing w:before="120" w:line="360" w:lineRule="auto"/>
        <w:ind w:left="0" w:firstLine="709"/>
        <w:jc w:val="both"/>
        <w:rPr>
          <w:rFonts w:asciiTheme="majorBidi" w:hAnsiTheme="majorBidi" w:cstheme="majorBidi"/>
          <w:color w:val="000000"/>
          <w:sz w:val="24"/>
          <w:szCs w:val="24"/>
        </w:rPr>
      </w:pPr>
      <w:r w:rsidRPr="00EE4498">
        <w:rPr>
          <w:rFonts w:asciiTheme="majorBidi" w:hAnsiTheme="majorBidi" w:cstheme="majorBidi"/>
          <w:color w:val="000000"/>
          <w:sz w:val="24"/>
          <w:szCs w:val="24"/>
        </w:rPr>
        <w:t>Actuellement</w:t>
      </w:r>
      <w:r w:rsidR="00F36BFB">
        <w:rPr>
          <w:rFonts w:asciiTheme="majorBidi" w:hAnsiTheme="majorBidi" w:cstheme="majorBidi"/>
          <w:color w:val="000000"/>
          <w:sz w:val="24"/>
          <w:szCs w:val="24"/>
        </w:rPr>
        <w:t>,</w:t>
      </w:r>
      <w:r w:rsidRPr="00EE4498">
        <w:rPr>
          <w:rFonts w:asciiTheme="majorBidi" w:hAnsiTheme="majorBidi" w:cstheme="majorBidi"/>
          <w:color w:val="000000"/>
          <w:sz w:val="24"/>
          <w:szCs w:val="24"/>
        </w:rPr>
        <w:t xml:space="preserve"> la catégorisation automatique de texte</w:t>
      </w:r>
      <w:r w:rsidR="00F36BFB">
        <w:rPr>
          <w:rFonts w:asciiTheme="majorBidi" w:hAnsiTheme="majorBidi" w:cstheme="majorBidi"/>
          <w:color w:val="000000"/>
          <w:sz w:val="24"/>
          <w:szCs w:val="24"/>
        </w:rPr>
        <w:t>s</w:t>
      </w:r>
      <w:r w:rsidRPr="00EE4498">
        <w:rPr>
          <w:rFonts w:asciiTheme="majorBidi" w:hAnsiTheme="majorBidi" w:cstheme="majorBidi"/>
          <w:color w:val="000000"/>
          <w:sz w:val="24"/>
          <w:szCs w:val="24"/>
        </w:rPr>
        <w:t xml:space="preserve"> est appliquée dans une variété de domaine</w:t>
      </w:r>
      <w:r w:rsidR="00F36BFB">
        <w:rPr>
          <w:rFonts w:asciiTheme="majorBidi" w:hAnsiTheme="majorBidi" w:cstheme="majorBidi"/>
          <w:color w:val="000000"/>
          <w:sz w:val="24"/>
          <w:szCs w:val="24"/>
        </w:rPr>
        <w:t>s,</w:t>
      </w:r>
      <w:r>
        <w:rPr>
          <w:rFonts w:asciiTheme="majorBidi" w:hAnsiTheme="majorBidi" w:cstheme="majorBidi"/>
          <w:color w:val="000000"/>
          <w:sz w:val="24"/>
          <w:szCs w:val="24"/>
        </w:rPr>
        <w:t xml:space="preserve"> </w:t>
      </w:r>
      <w:r w:rsidRPr="00EE4498">
        <w:rPr>
          <w:rFonts w:asciiTheme="majorBidi" w:hAnsiTheme="majorBidi" w:cstheme="majorBidi"/>
          <w:color w:val="000000"/>
          <w:sz w:val="24"/>
          <w:szCs w:val="24"/>
        </w:rPr>
        <w:t>à savoir, le filtrage des Spams, la catégorisation de page</w:t>
      </w:r>
      <w:r w:rsidR="00F36BFB">
        <w:rPr>
          <w:rFonts w:asciiTheme="majorBidi" w:hAnsiTheme="majorBidi" w:cstheme="majorBidi"/>
          <w:color w:val="000000"/>
          <w:sz w:val="24"/>
          <w:szCs w:val="24"/>
        </w:rPr>
        <w:t>s</w:t>
      </w:r>
      <w:r w:rsidRPr="00EE4498">
        <w:rPr>
          <w:rFonts w:asciiTheme="majorBidi" w:hAnsiTheme="majorBidi" w:cstheme="majorBidi"/>
          <w:color w:val="000000"/>
          <w:sz w:val="24"/>
          <w:szCs w:val="24"/>
        </w:rPr>
        <w:t xml:space="preserve"> Web, la génération automatique</w:t>
      </w:r>
      <w:r>
        <w:rPr>
          <w:rFonts w:asciiTheme="majorBidi" w:hAnsiTheme="majorBidi" w:cstheme="majorBidi"/>
          <w:color w:val="000000"/>
          <w:sz w:val="24"/>
          <w:szCs w:val="24"/>
        </w:rPr>
        <w:t xml:space="preserve"> </w:t>
      </w:r>
      <w:r w:rsidRPr="00EE4498">
        <w:rPr>
          <w:rFonts w:asciiTheme="majorBidi" w:hAnsiTheme="majorBidi" w:cstheme="majorBidi"/>
          <w:color w:val="000000"/>
          <w:sz w:val="24"/>
          <w:szCs w:val="24"/>
        </w:rPr>
        <w:t>des méta-données, la détection du genre de</w:t>
      </w:r>
      <w:r w:rsidR="00F36BFB">
        <w:rPr>
          <w:rFonts w:asciiTheme="majorBidi" w:hAnsiTheme="majorBidi" w:cstheme="majorBidi"/>
          <w:color w:val="000000"/>
          <w:sz w:val="24"/>
          <w:szCs w:val="24"/>
        </w:rPr>
        <w:t>s textes, etc</w:t>
      </w:r>
      <w:r w:rsidRPr="00EE4498">
        <w:rPr>
          <w:rFonts w:asciiTheme="majorBidi" w:hAnsiTheme="majorBidi" w:cstheme="majorBidi"/>
          <w:color w:val="000000"/>
          <w:sz w:val="24"/>
          <w:szCs w:val="24"/>
        </w:rPr>
        <w:t>.</w:t>
      </w:r>
    </w:p>
    <w:p w:rsidR="00EE4498" w:rsidRPr="00EE4498" w:rsidRDefault="008F050E" w:rsidP="00E20F0B">
      <w:pPr>
        <w:autoSpaceDE w:val="0"/>
        <w:autoSpaceDN w:val="0"/>
        <w:adjustRightInd w:val="0"/>
        <w:spacing w:before="120" w:line="360" w:lineRule="auto"/>
        <w:ind w:left="0" w:firstLine="709"/>
        <w:jc w:val="both"/>
        <w:rPr>
          <w:rFonts w:asciiTheme="majorBidi" w:hAnsiTheme="majorBidi" w:cstheme="majorBidi"/>
          <w:color w:val="000000"/>
          <w:sz w:val="24"/>
          <w:szCs w:val="24"/>
        </w:rPr>
      </w:pPr>
      <w:r w:rsidRPr="00EE4498">
        <w:rPr>
          <w:rFonts w:asciiTheme="majorBidi" w:hAnsiTheme="majorBidi" w:cstheme="majorBidi"/>
          <w:color w:val="000000"/>
          <w:sz w:val="24"/>
          <w:szCs w:val="24"/>
        </w:rPr>
        <w:t>Il</w:t>
      </w:r>
      <w:r w:rsidR="00EE4498" w:rsidRPr="00EE4498">
        <w:rPr>
          <w:rFonts w:asciiTheme="majorBidi" w:hAnsiTheme="majorBidi" w:cstheme="majorBidi"/>
          <w:color w:val="000000"/>
          <w:sz w:val="24"/>
          <w:szCs w:val="24"/>
        </w:rPr>
        <w:t xml:space="preserve"> </w:t>
      </w:r>
      <w:r w:rsidR="00F36BFB">
        <w:rPr>
          <w:rFonts w:asciiTheme="majorBidi" w:hAnsiTheme="majorBidi" w:cstheme="majorBidi"/>
          <w:color w:val="000000"/>
          <w:sz w:val="24"/>
          <w:szCs w:val="24"/>
        </w:rPr>
        <w:t>y a deux approches principales pour</w:t>
      </w:r>
      <w:r w:rsidR="00EE4498" w:rsidRPr="00EE4498">
        <w:rPr>
          <w:rFonts w:asciiTheme="majorBidi" w:hAnsiTheme="majorBidi" w:cstheme="majorBidi"/>
          <w:color w:val="000000"/>
          <w:sz w:val="24"/>
          <w:szCs w:val="24"/>
        </w:rPr>
        <w:t xml:space="preserve"> la catégorisation des textes.</w:t>
      </w:r>
    </w:p>
    <w:p w:rsidR="00EE4498" w:rsidRPr="008F050E" w:rsidRDefault="00EE4498" w:rsidP="008F050E">
      <w:pPr>
        <w:pStyle w:val="Paragraphedeliste"/>
        <w:numPr>
          <w:ilvl w:val="0"/>
          <w:numId w:val="35"/>
        </w:numPr>
        <w:autoSpaceDE w:val="0"/>
        <w:autoSpaceDN w:val="0"/>
        <w:adjustRightInd w:val="0"/>
        <w:spacing w:line="360" w:lineRule="auto"/>
        <w:ind w:left="142" w:hanging="142"/>
        <w:jc w:val="both"/>
        <w:rPr>
          <w:rFonts w:asciiTheme="majorBidi" w:hAnsiTheme="majorBidi" w:cstheme="majorBidi"/>
          <w:color w:val="000000"/>
          <w:sz w:val="24"/>
          <w:szCs w:val="24"/>
        </w:rPr>
      </w:pPr>
      <w:r w:rsidRPr="008F050E">
        <w:rPr>
          <w:rFonts w:asciiTheme="majorBidi" w:hAnsiTheme="majorBidi" w:cstheme="majorBidi"/>
          <w:color w:val="000000"/>
          <w:sz w:val="24"/>
          <w:szCs w:val="24"/>
        </w:rPr>
        <w:t>La première</w:t>
      </w:r>
      <w:r w:rsidR="00F36BFB" w:rsidRPr="008F050E">
        <w:rPr>
          <w:rFonts w:asciiTheme="majorBidi" w:hAnsiTheme="majorBidi" w:cstheme="majorBidi"/>
          <w:color w:val="000000"/>
          <w:sz w:val="24"/>
          <w:szCs w:val="24"/>
        </w:rPr>
        <w:t>,</w:t>
      </w:r>
      <w:r w:rsidRPr="008F050E">
        <w:rPr>
          <w:rFonts w:asciiTheme="majorBidi" w:hAnsiTheme="majorBidi" w:cstheme="majorBidi"/>
          <w:color w:val="000000"/>
          <w:sz w:val="24"/>
          <w:szCs w:val="24"/>
        </w:rPr>
        <w:t xml:space="preserve"> est l’approche d’ingénierie cognitive dans laquelle la connaissance d’expert</w:t>
      </w:r>
      <w:r w:rsidR="00F36BFB" w:rsidRPr="008F050E">
        <w:rPr>
          <w:rFonts w:asciiTheme="majorBidi" w:hAnsiTheme="majorBidi" w:cstheme="majorBidi"/>
          <w:color w:val="000000"/>
          <w:sz w:val="24"/>
          <w:szCs w:val="24"/>
        </w:rPr>
        <w:t xml:space="preserve">s </w:t>
      </w:r>
      <w:r w:rsidRPr="008F050E">
        <w:rPr>
          <w:rFonts w:asciiTheme="majorBidi" w:hAnsiTheme="majorBidi" w:cstheme="majorBidi"/>
          <w:color w:val="000000"/>
          <w:sz w:val="24"/>
          <w:szCs w:val="24"/>
        </w:rPr>
        <w:t>au sujet des</w:t>
      </w:r>
      <w:r w:rsidR="00F36BFB" w:rsidRPr="008F050E">
        <w:rPr>
          <w:rFonts w:asciiTheme="majorBidi" w:hAnsiTheme="majorBidi" w:cstheme="majorBidi"/>
          <w:color w:val="000000"/>
          <w:sz w:val="24"/>
          <w:szCs w:val="24"/>
        </w:rPr>
        <w:t xml:space="preserve"> </w:t>
      </w:r>
      <w:r w:rsidRPr="008F050E">
        <w:rPr>
          <w:rFonts w:asciiTheme="majorBidi" w:hAnsiTheme="majorBidi" w:cstheme="majorBidi"/>
          <w:color w:val="000000"/>
          <w:sz w:val="24"/>
          <w:szCs w:val="24"/>
        </w:rPr>
        <w:t xml:space="preserve"> catégories est directement encodée dans le système, soit d’une façon déclarati</w:t>
      </w:r>
      <w:r w:rsidR="00F36BFB" w:rsidRPr="008F050E">
        <w:rPr>
          <w:rFonts w:asciiTheme="majorBidi" w:hAnsiTheme="majorBidi" w:cstheme="majorBidi"/>
          <w:color w:val="000000"/>
          <w:sz w:val="24"/>
          <w:szCs w:val="24"/>
        </w:rPr>
        <w:t>ve</w:t>
      </w:r>
      <w:r w:rsidRPr="008F050E">
        <w:rPr>
          <w:rFonts w:asciiTheme="majorBidi" w:hAnsiTheme="majorBidi" w:cstheme="majorBidi"/>
          <w:color w:val="000000"/>
          <w:sz w:val="24"/>
          <w:szCs w:val="24"/>
        </w:rPr>
        <w:t>,</w:t>
      </w:r>
      <w:r w:rsidR="00F36BFB" w:rsidRPr="008F050E">
        <w:rPr>
          <w:rFonts w:asciiTheme="majorBidi" w:hAnsiTheme="majorBidi" w:cstheme="majorBidi"/>
          <w:color w:val="000000"/>
          <w:sz w:val="24"/>
          <w:szCs w:val="24"/>
        </w:rPr>
        <w:t xml:space="preserve"> </w:t>
      </w:r>
      <w:r w:rsidRPr="008F050E">
        <w:rPr>
          <w:rFonts w:asciiTheme="majorBidi" w:hAnsiTheme="majorBidi" w:cstheme="majorBidi"/>
          <w:color w:val="000000"/>
          <w:sz w:val="24"/>
          <w:szCs w:val="24"/>
        </w:rPr>
        <w:t>soit sous forme de règles de classification procédurales.</w:t>
      </w:r>
    </w:p>
    <w:p w:rsidR="00EE4498" w:rsidRPr="008F050E" w:rsidRDefault="00EE4498" w:rsidP="008F050E">
      <w:pPr>
        <w:pStyle w:val="Paragraphedeliste"/>
        <w:numPr>
          <w:ilvl w:val="0"/>
          <w:numId w:val="35"/>
        </w:numPr>
        <w:autoSpaceDE w:val="0"/>
        <w:autoSpaceDN w:val="0"/>
        <w:adjustRightInd w:val="0"/>
        <w:spacing w:after="120" w:line="360" w:lineRule="auto"/>
        <w:ind w:left="142" w:hanging="142"/>
        <w:jc w:val="both"/>
        <w:rPr>
          <w:rFonts w:asciiTheme="majorBidi" w:hAnsiTheme="majorBidi" w:cstheme="majorBidi"/>
          <w:color w:val="000000"/>
          <w:sz w:val="24"/>
          <w:szCs w:val="24"/>
        </w:rPr>
      </w:pPr>
      <w:r w:rsidRPr="008F050E">
        <w:rPr>
          <w:rFonts w:asciiTheme="majorBidi" w:hAnsiTheme="majorBidi" w:cstheme="majorBidi"/>
          <w:color w:val="000000"/>
          <w:sz w:val="24"/>
          <w:szCs w:val="24"/>
        </w:rPr>
        <w:t>L’autre est l’apprentissage automatique (machine learning) dans laquelle un processus</w:t>
      </w:r>
      <w:r w:rsidR="008F050E" w:rsidRPr="008F050E">
        <w:rPr>
          <w:rFonts w:asciiTheme="majorBidi" w:hAnsiTheme="majorBidi" w:cstheme="majorBidi"/>
          <w:color w:val="000000"/>
          <w:sz w:val="24"/>
          <w:szCs w:val="24"/>
        </w:rPr>
        <w:t xml:space="preserve"> </w:t>
      </w:r>
      <w:r w:rsidRPr="008F050E">
        <w:rPr>
          <w:rFonts w:asciiTheme="majorBidi" w:hAnsiTheme="majorBidi" w:cstheme="majorBidi"/>
          <w:color w:val="000000"/>
          <w:sz w:val="24"/>
          <w:szCs w:val="24"/>
        </w:rPr>
        <w:t>inductif général établit un classifieur par apprentissage sur un ensemble d’exemples  pré</w:t>
      </w:r>
      <w:r w:rsidR="00F36BFB" w:rsidRPr="008F050E">
        <w:rPr>
          <w:rFonts w:asciiTheme="majorBidi" w:hAnsiTheme="majorBidi" w:cstheme="majorBidi"/>
          <w:color w:val="000000"/>
          <w:sz w:val="24"/>
          <w:szCs w:val="24"/>
        </w:rPr>
        <w:t>-</w:t>
      </w:r>
      <w:r w:rsidRPr="008F050E">
        <w:rPr>
          <w:rFonts w:asciiTheme="majorBidi" w:hAnsiTheme="majorBidi" w:cstheme="majorBidi"/>
          <w:color w:val="000000"/>
          <w:sz w:val="24"/>
          <w:szCs w:val="24"/>
        </w:rPr>
        <w:t xml:space="preserve"> classifiés.</w:t>
      </w:r>
    </w:p>
    <w:p w:rsidR="00EE4498" w:rsidRPr="008F050E" w:rsidRDefault="00EE4498" w:rsidP="00E20F0B">
      <w:pPr>
        <w:autoSpaceDE w:val="0"/>
        <w:autoSpaceDN w:val="0"/>
        <w:adjustRightInd w:val="0"/>
        <w:spacing w:before="120" w:line="360" w:lineRule="auto"/>
        <w:ind w:left="0" w:firstLine="709"/>
        <w:jc w:val="both"/>
        <w:rPr>
          <w:rFonts w:asciiTheme="majorBidi" w:hAnsiTheme="majorBidi" w:cstheme="majorBidi"/>
          <w:b/>
          <w:bCs/>
          <w:color w:val="000000"/>
          <w:sz w:val="28"/>
          <w:szCs w:val="28"/>
        </w:rPr>
      </w:pPr>
      <w:r w:rsidRPr="008F050E">
        <w:rPr>
          <w:rFonts w:asciiTheme="majorBidi" w:hAnsiTheme="majorBidi" w:cstheme="majorBidi"/>
          <w:color w:val="000000"/>
          <w:sz w:val="24"/>
          <w:szCs w:val="24"/>
        </w:rPr>
        <w:t xml:space="preserve">Dans le domaine de </w:t>
      </w:r>
      <w:r w:rsidR="00F36BFB" w:rsidRPr="008F050E">
        <w:rPr>
          <w:rFonts w:asciiTheme="majorBidi" w:hAnsiTheme="majorBidi" w:cstheme="majorBidi"/>
          <w:color w:val="000000"/>
          <w:sz w:val="24"/>
          <w:szCs w:val="24"/>
        </w:rPr>
        <w:t xml:space="preserve">la </w:t>
      </w:r>
      <w:r w:rsidRPr="008F050E">
        <w:rPr>
          <w:rFonts w:asciiTheme="majorBidi" w:hAnsiTheme="majorBidi" w:cstheme="majorBidi"/>
          <w:color w:val="000000"/>
          <w:sz w:val="24"/>
          <w:szCs w:val="24"/>
        </w:rPr>
        <w:t>gestion de document</w:t>
      </w:r>
      <w:r w:rsidR="00F36BFB" w:rsidRPr="008F050E">
        <w:rPr>
          <w:rFonts w:asciiTheme="majorBidi" w:hAnsiTheme="majorBidi" w:cstheme="majorBidi"/>
          <w:color w:val="000000"/>
          <w:sz w:val="24"/>
          <w:szCs w:val="24"/>
        </w:rPr>
        <w:t>s</w:t>
      </w:r>
      <w:r w:rsidRPr="008F050E">
        <w:rPr>
          <w:rFonts w:asciiTheme="majorBidi" w:hAnsiTheme="majorBidi" w:cstheme="majorBidi"/>
          <w:color w:val="000000"/>
          <w:sz w:val="24"/>
          <w:szCs w:val="24"/>
        </w:rPr>
        <w:t>, les systèmes d’ingénierie cognitive  surpassent habituellement les systèmes d’apprentissage automatique, malgré que l’écart en performance se rétrécisse. L’inconvénient principal de l’approche d’ingénierie cognitive est l’exigence d’un expert qualifié de connaissance ainsi que le co</w:t>
      </w:r>
      <w:r w:rsidR="00F36BFB" w:rsidRPr="008F050E">
        <w:rPr>
          <w:rFonts w:asciiTheme="majorBidi" w:hAnsiTheme="majorBidi" w:cstheme="majorBidi"/>
          <w:color w:val="000000"/>
          <w:sz w:val="24"/>
          <w:szCs w:val="24"/>
        </w:rPr>
        <w:t>û</w:t>
      </w:r>
      <w:r w:rsidRPr="008F050E">
        <w:rPr>
          <w:rFonts w:asciiTheme="majorBidi" w:hAnsiTheme="majorBidi" w:cstheme="majorBidi"/>
          <w:color w:val="000000"/>
          <w:sz w:val="24"/>
          <w:szCs w:val="24"/>
        </w:rPr>
        <w:t>t considérable pour créer et maintenir les règles de connaissance. Par conséquent, la majeure partie des travaux récents sur la catégorisation est concentrée sur l’approche d’apprentissage automatique, qui exige seulement un ensemble d’exemples manuellement classifiés qui sont beaucoup moins coûteux pour les produire.</w:t>
      </w:r>
    </w:p>
    <w:p w:rsidR="00F6745E" w:rsidRPr="00C561FF" w:rsidRDefault="00524CFE" w:rsidP="008F050E">
      <w:pPr>
        <w:pStyle w:val="Paragraphedeliste"/>
        <w:numPr>
          <w:ilvl w:val="0"/>
          <w:numId w:val="1"/>
        </w:numPr>
        <w:tabs>
          <w:tab w:val="left" w:pos="284"/>
        </w:tabs>
        <w:autoSpaceDE w:val="0"/>
        <w:autoSpaceDN w:val="0"/>
        <w:adjustRightInd w:val="0"/>
        <w:spacing w:before="100" w:beforeAutospacing="1" w:after="100" w:afterAutospacing="1" w:line="360" w:lineRule="auto"/>
        <w:ind w:left="0" w:firstLine="0"/>
        <w:jc w:val="both"/>
        <w:rPr>
          <w:rFonts w:asciiTheme="majorBidi" w:hAnsiTheme="majorBidi" w:cstheme="majorBidi"/>
          <w:b/>
          <w:bCs/>
          <w:color w:val="000000"/>
          <w:sz w:val="24"/>
          <w:szCs w:val="24"/>
        </w:rPr>
      </w:pPr>
      <w:r w:rsidRPr="00C561FF">
        <w:rPr>
          <w:rFonts w:asciiTheme="majorBidi" w:hAnsiTheme="majorBidi" w:cstheme="majorBidi"/>
          <w:b/>
          <w:bCs/>
          <w:color w:val="000000"/>
          <w:sz w:val="28"/>
          <w:szCs w:val="28"/>
        </w:rPr>
        <w:t>Définition de la classification automatique des documents</w:t>
      </w:r>
    </w:p>
    <w:p w:rsidR="00524CFE" w:rsidRPr="00275591" w:rsidRDefault="00524CFE" w:rsidP="006528F5">
      <w:pPr>
        <w:autoSpaceDE w:val="0"/>
        <w:autoSpaceDN w:val="0"/>
        <w:adjustRightInd w:val="0"/>
        <w:spacing w:line="360" w:lineRule="auto"/>
        <w:ind w:left="0" w:firstLine="708"/>
        <w:jc w:val="both"/>
        <w:rPr>
          <w:rFonts w:asciiTheme="majorBidi" w:hAnsiTheme="majorBidi" w:cstheme="majorBidi"/>
          <w:color w:val="000000"/>
          <w:sz w:val="24"/>
          <w:szCs w:val="24"/>
        </w:rPr>
      </w:pPr>
      <w:r w:rsidRPr="00275591">
        <w:rPr>
          <w:rFonts w:asciiTheme="majorBidi" w:hAnsiTheme="majorBidi" w:cstheme="majorBidi"/>
          <w:color w:val="000000"/>
          <w:sz w:val="24"/>
          <w:szCs w:val="24"/>
        </w:rPr>
        <w:t>La catégorisation des documents est définie comme la tâche de trouver une liaison</w:t>
      </w:r>
      <w:r w:rsidR="006E2278" w:rsidRPr="00275591">
        <w:rPr>
          <w:rFonts w:asciiTheme="majorBidi" w:hAnsiTheme="majorBidi" w:cstheme="majorBidi"/>
          <w:color w:val="000000"/>
          <w:sz w:val="24"/>
          <w:szCs w:val="24"/>
        </w:rPr>
        <w:t xml:space="preserve"> </w:t>
      </w:r>
      <w:r w:rsidRPr="00275591">
        <w:rPr>
          <w:rFonts w:asciiTheme="majorBidi" w:hAnsiTheme="majorBidi" w:cstheme="majorBidi"/>
          <w:color w:val="000000"/>
          <w:sz w:val="24"/>
          <w:szCs w:val="24"/>
        </w:rPr>
        <w:t>entre un ensemble de documents et un ensemble de catégories. Formellement, la</w:t>
      </w:r>
      <w:r w:rsidR="006E2278" w:rsidRPr="00275591">
        <w:rPr>
          <w:rFonts w:asciiTheme="majorBidi" w:hAnsiTheme="majorBidi" w:cstheme="majorBidi"/>
          <w:color w:val="000000"/>
          <w:sz w:val="24"/>
          <w:szCs w:val="24"/>
        </w:rPr>
        <w:t xml:space="preserve"> </w:t>
      </w:r>
      <w:r w:rsidRPr="00275591">
        <w:rPr>
          <w:rFonts w:asciiTheme="majorBidi" w:hAnsiTheme="majorBidi" w:cstheme="majorBidi"/>
          <w:color w:val="000000"/>
          <w:sz w:val="24"/>
          <w:szCs w:val="24"/>
        </w:rPr>
        <w:t>catégorisation consiste à assigner une valeur de l’ensemble {0, 1} à chaque entrée du</w:t>
      </w:r>
      <w:r w:rsidR="005270BB" w:rsidRPr="00275591">
        <w:rPr>
          <w:rFonts w:asciiTheme="majorBidi" w:hAnsiTheme="majorBidi" w:cstheme="majorBidi"/>
          <w:color w:val="000000"/>
          <w:sz w:val="24"/>
          <w:szCs w:val="24"/>
        </w:rPr>
        <w:t xml:space="preserve"> </w:t>
      </w:r>
      <w:r w:rsidRPr="00275591">
        <w:rPr>
          <w:rFonts w:asciiTheme="majorBidi" w:hAnsiTheme="majorBidi" w:cstheme="majorBidi"/>
          <w:color w:val="000000"/>
          <w:sz w:val="24"/>
          <w:szCs w:val="24"/>
        </w:rPr>
        <w:t xml:space="preserve">tableau présentée ci-dessous (que l’on appelle « </w:t>
      </w:r>
      <w:r w:rsidRPr="00275591">
        <w:rPr>
          <w:rFonts w:asciiTheme="majorBidi" w:hAnsiTheme="majorBidi" w:cstheme="majorBidi"/>
          <w:i/>
          <w:iCs/>
          <w:color w:val="000000"/>
          <w:sz w:val="24"/>
          <w:szCs w:val="24"/>
        </w:rPr>
        <w:t xml:space="preserve">la matrice décisionnelle </w:t>
      </w:r>
      <w:r w:rsidRPr="00275591">
        <w:rPr>
          <w:rFonts w:asciiTheme="majorBidi" w:hAnsiTheme="majorBidi" w:cstheme="majorBidi"/>
          <w:color w:val="000000"/>
          <w:sz w:val="24"/>
          <w:szCs w:val="24"/>
        </w:rPr>
        <w:t>»)</w:t>
      </w:r>
      <w:r w:rsidR="006528F5" w:rsidRPr="006528F5">
        <w:rPr>
          <w:rFonts w:asciiTheme="majorBidi" w:hAnsiTheme="majorBidi" w:cstheme="majorBidi"/>
          <w:color w:val="000000"/>
          <w:sz w:val="24"/>
          <w:szCs w:val="24"/>
        </w:rPr>
        <w:t xml:space="preserve"> </w:t>
      </w:r>
      <w:r w:rsidR="00587B8E">
        <w:rPr>
          <w:rFonts w:asciiTheme="majorBidi" w:hAnsiTheme="majorBidi" w:cstheme="majorBidi"/>
          <w:color w:val="000000"/>
          <w:sz w:val="24"/>
          <w:szCs w:val="24"/>
        </w:rPr>
        <w:t>[</w:t>
      </w:r>
      <w:r w:rsidR="00587B8E" w:rsidRPr="00587B8E">
        <w:rPr>
          <w:rFonts w:asciiTheme="majorBidi" w:hAnsiTheme="majorBidi" w:cstheme="majorBidi"/>
          <w:color w:val="000000"/>
          <w:sz w:val="24"/>
          <w:szCs w:val="24"/>
        </w:rPr>
        <w:t>13</w:t>
      </w:r>
      <w:r w:rsidR="006528F5">
        <w:rPr>
          <w:rFonts w:asciiTheme="majorBidi" w:hAnsiTheme="majorBidi" w:cstheme="majorBidi"/>
          <w:color w:val="000000"/>
          <w:sz w:val="24"/>
          <w:szCs w:val="24"/>
        </w:rPr>
        <w:t>]</w:t>
      </w:r>
      <w:r w:rsidRPr="00275591">
        <w:rPr>
          <w:rFonts w:asciiTheme="majorBidi" w:hAnsiTheme="majorBidi" w:cstheme="majorBidi"/>
          <w:color w:val="000000"/>
          <w:sz w:val="24"/>
          <w:szCs w:val="24"/>
        </w:rPr>
        <w:t>.</w:t>
      </w:r>
    </w:p>
    <w:p w:rsidR="006E2278" w:rsidRPr="00275591" w:rsidRDefault="006E2278" w:rsidP="00A91973">
      <w:pPr>
        <w:autoSpaceDE w:val="0"/>
        <w:autoSpaceDN w:val="0"/>
        <w:adjustRightInd w:val="0"/>
        <w:spacing w:line="360" w:lineRule="auto"/>
        <w:ind w:left="0"/>
        <w:jc w:val="both"/>
        <w:rPr>
          <w:rFonts w:asciiTheme="majorBidi" w:hAnsiTheme="majorBidi" w:cstheme="majorBidi"/>
          <w:b/>
          <w:bCs/>
          <w:color w:val="000000"/>
          <w:sz w:val="24"/>
          <w:szCs w:val="24"/>
        </w:rPr>
      </w:pPr>
      <w:r w:rsidRPr="00275591">
        <w:rPr>
          <w:rFonts w:asciiTheme="majorBidi" w:hAnsiTheme="majorBidi" w:cstheme="majorBidi"/>
          <w:noProof/>
          <w:color w:val="000000"/>
          <w:sz w:val="24"/>
          <w:szCs w:val="24"/>
          <w:lang w:eastAsia="fr-FR"/>
        </w:rPr>
        <w:lastRenderedPageBreak/>
        <w:drawing>
          <wp:inline distT="0" distB="0" distL="0" distR="0">
            <wp:extent cx="5578885" cy="2084832"/>
            <wp:effectExtent l="19050" t="0" r="276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5579745" cy="2085153"/>
                    </a:xfrm>
                    <a:prstGeom prst="rect">
                      <a:avLst/>
                    </a:prstGeom>
                    <a:noFill/>
                    <a:ln w="9525">
                      <a:noFill/>
                      <a:miter lim="800000"/>
                      <a:headEnd/>
                      <a:tailEnd/>
                    </a:ln>
                  </pic:spPr>
                </pic:pic>
              </a:graphicData>
            </a:graphic>
          </wp:inline>
        </w:drawing>
      </w:r>
    </w:p>
    <w:p w:rsidR="006E2278" w:rsidRPr="00275591" w:rsidRDefault="006E2278" w:rsidP="00A91973">
      <w:pPr>
        <w:autoSpaceDE w:val="0"/>
        <w:autoSpaceDN w:val="0"/>
        <w:adjustRightInd w:val="0"/>
        <w:spacing w:line="360" w:lineRule="auto"/>
        <w:ind w:left="0"/>
        <w:jc w:val="both"/>
        <w:rPr>
          <w:rFonts w:asciiTheme="majorBidi" w:hAnsiTheme="majorBidi" w:cstheme="majorBidi"/>
          <w:b/>
          <w:bCs/>
          <w:color w:val="000000"/>
          <w:sz w:val="24"/>
          <w:szCs w:val="24"/>
        </w:rPr>
      </w:pPr>
    </w:p>
    <w:p w:rsidR="00524CFE" w:rsidRPr="00275591" w:rsidRDefault="00524CFE" w:rsidP="008A7C57">
      <w:pPr>
        <w:autoSpaceDE w:val="0"/>
        <w:autoSpaceDN w:val="0"/>
        <w:adjustRightInd w:val="0"/>
        <w:spacing w:line="360" w:lineRule="auto"/>
        <w:ind w:left="0"/>
        <w:jc w:val="center"/>
        <w:rPr>
          <w:rFonts w:asciiTheme="majorBidi" w:hAnsiTheme="majorBidi" w:cstheme="majorBidi"/>
          <w:color w:val="000000"/>
          <w:sz w:val="24"/>
          <w:szCs w:val="24"/>
        </w:rPr>
      </w:pPr>
      <w:r w:rsidRPr="00275591">
        <w:rPr>
          <w:rFonts w:asciiTheme="majorBidi" w:hAnsiTheme="majorBidi" w:cstheme="majorBidi"/>
          <w:b/>
          <w:bCs/>
          <w:color w:val="000000"/>
          <w:sz w:val="24"/>
          <w:szCs w:val="24"/>
        </w:rPr>
        <w:t xml:space="preserve">Tableau </w:t>
      </w:r>
      <w:r w:rsidR="008A7C57">
        <w:rPr>
          <w:rFonts w:asciiTheme="majorBidi" w:hAnsiTheme="majorBidi" w:cstheme="majorBidi"/>
          <w:b/>
          <w:bCs/>
          <w:color w:val="000000"/>
          <w:sz w:val="24"/>
          <w:szCs w:val="24"/>
        </w:rPr>
        <w:t>2</w:t>
      </w:r>
      <w:r w:rsidRPr="00275591">
        <w:rPr>
          <w:rFonts w:asciiTheme="majorBidi" w:hAnsiTheme="majorBidi" w:cstheme="majorBidi"/>
          <w:b/>
          <w:bCs/>
          <w:color w:val="000000"/>
          <w:sz w:val="24"/>
          <w:szCs w:val="24"/>
        </w:rPr>
        <w:t xml:space="preserve">.1 </w:t>
      </w:r>
      <w:r w:rsidRPr="008A7C57">
        <w:rPr>
          <w:rFonts w:asciiTheme="majorBidi" w:hAnsiTheme="majorBidi" w:cstheme="majorBidi"/>
          <w:i/>
          <w:iCs/>
          <w:color w:val="000000"/>
          <w:sz w:val="24"/>
          <w:szCs w:val="24"/>
        </w:rPr>
        <w:t>Matrice décisionnelle</w:t>
      </w:r>
    </w:p>
    <w:p w:rsidR="00524CFE" w:rsidRPr="00275591" w:rsidRDefault="00524CFE" w:rsidP="00E20F0B">
      <w:pPr>
        <w:autoSpaceDE w:val="0"/>
        <w:autoSpaceDN w:val="0"/>
        <w:adjustRightInd w:val="0"/>
        <w:spacing w:before="120" w:line="360" w:lineRule="auto"/>
        <w:ind w:left="0" w:firstLine="426"/>
        <w:jc w:val="both"/>
        <w:rPr>
          <w:rFonts w:asciiTheme="majorBidi" w:hAnsiTheme="majorBidi" w:cstheme="majorBidi"/>
          <w:color w:val="000000"/>
          <w:sz w:val="24"/>
          <w:szCs w:val="24"/>
        </w:rPr>
      </w:pPr>
      <w:r w:rsidRPr="00275591">
        <w:rPr>
          <w:rFonts w:asciiTheme="majorBidi" w:hAnsiTheme="majorBidi" w:cstheme="majorBidi"/>
          <w:color w:val="000000"/>
          <w:sz w:val="24"/>
          <w:szCs w:val="24"/>
        </w:rPr>
        <w:t>On représente ce processus, plus formellement, comme la fonction</w:t>
      </w:r>
      <w:r w:rsidR="00C561FF">
        <w:rPr>
          <w:rFonts w:asciiTheme="majorBidi" w:hAnsiTheme="majorBidi" w:cstheme="majorBidi"/>
          <w:color w:val="000000"/>
          <w:sz w:val="24"/>
          <w:szCs w:val="24"/>
        </w:rPr>
        <w:t xml:space="preserve"> </w:t>
      </w:r>
      <w:r w:rsidRPr="00275591">
        <w:rPr>
          <w:rFonts w:asciiTheme="majorBidi" w:hAnsiTheme="majorBidi" w:cstheme="majorBidi"/>
          <w:color w:val="000000"/>
          <w:sz w:val="24"/>
          <w:szCs w:val="24"/>
        </w:rPr>
        <w:t xml:space="preserve">Φ : </w:t>
      </w:r>
      <w:r w:rsidRPr="00275591">
        <w:rPr>
          <w:rFonts w:ascii="Cambria Math" w:hAnsi="Cambria Math" w:cstheme="majorBidi"/>
          <w:color w:val="000000"/>
          <w:sz w:val="24"/>
          <w:szCs w:val="24"/>
        </w:rPr>
        <w:t>𝐷</w:t>
      </w:r>
      <w:r w:rsidRPr="00275591">
        <w:rPr>
          <w:rFonts w:asciiTheme="majorBidi" w:hAnsiTheme="majorBidi" w:cstheme="majorBidi"/>
          <w:color w:val="000000"/>
          <w:sz w:val="24"/>
          <w:szCs w:val="24"/>
        </w:rPr>
        <w:t xml:space="preserve"> × </w:t>
      </w:r>
      <w:r w:rsidRPr="00275591">
        <w:rPr>
          <w:rFonts w:ascii="Cambria Math" w:hAnsi="Cambria Math" w:cstheme="majorBidi"/>
          <w:color w:val="000000"/>
          <w:sz w:val="24"/>
          <w:szCs w:val="24"/>
        </w:rPr>
        <w:t>𝐶</w:t>
      </w:r>
      <w:r w:rsidRPr="00275591">
        <w:rPr>
          <w:rFonts w:asciiTheme="majorBidi" w:hAnsiTheme="majorBidi" w:cstheme="majorBidi"/>
          <w:color w:val="000000"/>
          <w:sz w:val="24"/>
          <w:szCs w:val="24"/>
        </w:rPr>
        <w:t xml:space="preserve"> → {1, 0}</w:t>
      </w:r>
    </w:p>
    <w:p w:rsidR="00C561FF" w:rsidRDefault="00524CFE" w:rsidP="00A91973">
      <w:pPr>
        <w:autoSpaceDE w:val="0"/>
        <w:autoSpaceDN w:val="0"/>
        <w:adjustRightInd w:val="0"/>
        <w:spacing w:line="360" w:lineRule="auto"/>
        <w:ind w:left="0"/>
        <w:jc w:val="both"/>
        <w:rPr>
          <w:rFonts w:asciiTheme="majorBidi" w:hAnsiTheme="majorBidi" w:cstheme="majorBidi"/>
          <w:color w:val="000000"/>
          <w:sz w:val="24"/>
          <w:szCs w:val="24"/>
        </w:rPr>
      </w:pPr>
      <w:r w:rsidRPr="00275591">
        <w:rPr>
          <w:rFonts w:asciiTheme="majorBidi" w:hAnsiTheme="majorBidi" w:cstheme="majorBidi"/>
          <w:color w:val="000000"/>
          <w:sz w:val="24"/>
          <w:szCs w:val="24"/>
        </w:rPr>
        <w:t>où,</w:t>
      </w:r>
    </w:p>
    <w:p w:rsidR="00524CFE" w:rsidRPr="00275591" w:rsidRDefault="00524CFE" w:rsidP="00A91973">
      <w:pPr>
        <w:autoSpaceDE w:val="0"/>
        <w:autoSpaceDN w:val="0"/>
        <w:adjustRightInd w:val="0"/>
        <w:spacing w:line="360" w:lineRule="auto"/>
        <w:ind w:left="0"/>
        <w:jc w:val="both"/>
        <w:rPr>
          <w:rFonts w:asciiTheme="majorBidi" w:hAnsiTheme="majorBidi" w:cstheme="majorBidi"/>
          <w:color w:val="000000"/>
          <w:sz w:val="24"/>
          <w:szCs w:val="24"/>
        </w:rPr>
      </w:pPr>
      <w:r w:rsidRPr="00275591">
        <w:rPr>
          <w:rFonts w:ascii="Cambria Math" w:hAnsi="Cambria Math" w:cstheme="majorBidi"/>
          <w:color w:val="000000"/>
          <w:sz w:val="24"/>
          <w:szCs w:val="24"/>
        </w:rPr>
        <w:t>𝐶</w:t>
      </w:r>
      <w:r w:rsidRPr="00275591">
        <w:rPr>
          <w:rFonts w:asciiTheme="majorBidi" w:hAnsiTheme="majorBidi" w:cstheme="majorBidi"/>
          <w:color w:val="000000"/>
          <w:sz w:val="24"/>
          <w:szCs w:val="24"/>
        </w:rPr>
        <w:t xml:space="preserve"> = {</w:t>
      </w:r>
      <w:r w:rsidRPr="00275591">
        <w:rPr>
          <w:rFonts w:ascii="Cambria Math" w:hAnsi="Cambria Math" w:cstheme="majorBidi"/>
          <w:color w:val="000000"/>
          <w:sz w:val="24"/>
          <w:szCs w:val="24"/>
        </w:rPr>
        <w:t>𝑐</w:t>
      </w:r>
      <w:r w:rsidR="000F2F6A" w:rsidRPr="008C3F44">
        <w:rPr>
          <w:rFonts w:asciiTheme="majorBidi" w:hAnsiTheme="majorBidi" w:cstheme="majorBidi"/>
          <w:color w:val="000000"/>
          <w:sz w:val="20"/>
          <w:szCs w:val="20"/>
          <w:vertAlign w:val="subscript"/>
        </w:rPr>
        <w:t>1</w:t>
      </w:r>
      <w:r w:rsidRPr="00275591">
        <w:rPr>
          <w:rFonts w:asciiTheme="majorBidi" w:hAnsiTheme="majorBidi" w:cstheme="majorBidi"/>
          <w:color w:val="000000"/>
          <w:sz w:val="24"/>
          <w:szCs w:val="24"/>
        </w:rPr>
        <w:t xml:space="preserve"> …</w:t>
      </w:r>
      <w:r w:rsidRPr="00275591">
        <w:rPr>
          <w:rFonts w:ascii="Cambria Math" w:hAnsi="Cambria Math" w:cstheme="majorBidi"/>
          <w:color w:val="000000"/>
          <w:sz w:val="24"/>
          <w:szCs w:val="24"/>
        </w:rPr>
        <w:t>𝑐</w:t>
      </w:r>
      <w:r w:rsidR="000F2F6A" w:rsidRPr="008C3F44">
        <w:rPr>
          <w:rFonts w:asciiTheme="majorBidi" w:hAnsiTheme="majorBidi" w:cstheme="majorBidi"/>
          <w:color w:val="000000"/>
          <w:sz w:val="20"/>
          <w:szCs w:val="20"/>
          <w:vertAlign w:val="subscript"/>
        </w:rPr>
        <w:t>n</w:t>
      </w:r>
      <w:r w:rsidRPr="00275591">
        <w:rPr>
          <w:rFonts w:asciiTheme="majorBidi" w:hAnsiTheme="majorBidi" w:cstheme="majorBidi"/>
          <w:color w:val="000000"/>
          <w:sz w:val="24"/>
          <w:szCs w:val="24"/>
        </w:rPr>
        <w:t xml:space="preserve">} est l’ensemble </w:t>
      </w:r>
      <w:r w:rsidR="004879F8">
        <w:rPr>
          <w:rFonts w:asciiTheme="majorBidi" w:hAnsiTheme="majorBidi" w:cstheme="majorBidi"/>
          <w:i/>
          <w:iCs/>
          <w:color w:val="000000"/>
          <w:sz w:val="24"/>
          <w:szCs w:val="24"/>
        </w:rPr>
        <w:t>prédéfini</w:t>
      </w:r>
      <w:r w:rsidRPr="00275591">
        <w:rPr>
          <w:rFonts w:asciiTheme="majorBidi" w:hAnsiTheme="majorBidi" w:cstheme="majorBidi"/>
          <w:i/>
          <w:iCs/>
          <w:color w:val="000000"/>
          <w:sz w:val="24"/>
          <w:szCs w:val="24"/>
        </w:rPr>
        <w:t xml:space="preserve"> </w:t>
      </w:r>
      <w:r w:rsidRPr="00275591">
        <w:rPr>
          <w:rFonts w:asciiTheme="majorBidi" w:hAnsiTheme="majorBidi" w:cstheme="majorBidi"/>
          <w:color w:val="000000"/>
          <w:sz w:val="24"/>
          <w:szCs w:val="24"/>
        </w:rPr>
        <w:t>des catégories,</w:t>
      </w:r>
    </w:p>
    <w:p w:rsidR="00524CFE" w:rsidRPr="00275591" w:rsidRDefault="00524CFE" w:rsidP="00A91973">
      <w:pPr>
        <w:autoSpaceDE w:val="0"/>
        <w:autoSpaceDN w:val="0"/>
        <w:adjustRightInd w:val="0"/>
        <w:spacing w:line="360" w:lineRule="auto"/>
        <w:ind w:left="0"/>
        <w:jc w:val="both"/>
        <w:rPr>
          <w:rFonts w:asciiTheme="majorBidi" w:hAnsiTheme="majorBidi" w:cstheme="majorBidi"/>
          <w:color w:val="000000"/>
          <w:sz w:val="24"/>
          <w:szCs w:val="24"/>
        </w:rPr>
      </w:pPr>
      <w:r w:rsidRPr="00275591">
        <w:rPr>
          <w:rFonts w:asciiTheme="majorBidi" w:hAnsiTheme="majorBidi" w:cstheme="majorBidi"/>
          <w:color w:val="000000"/>
          <w:sz w:val="24"/>
          <w:szCs w:val="24"/>
        </w:rPr>
        <w:t xml:space="preserve">et </w:t>
      </w:r>
      <w:r w:rsidRPr="00275591">
        <w:rPr>
          <w:rFonts w:ascii="Cambria Math" w:hAnsi="Cambria Math" w:cstheme="majorBidi"/>
          <w:color w:val="000000"/>
          <w:sz w:val="24"/>
          <w:szCs w:val="24"/>
        </w:rPr>
        <w:t>𝐷</w:t>
      </w:r>
      <w:r w:rsidRPr="00275591">
        <w:rPr>
          <w:rFonts w:asciiTheme="majorBidi" w:hAnsiTheme="majorBidi" w:cstheme="majorBidi"/>
          <w:color w:val="000000"/>
          <w:sz w:val="24"/>
          <w:szCs w:val="24"/>
        </w:rPr>
        <w:t xml:space="preserve"> = {</w:t>
      </w:r>
      <w:r w:rsidRPr="00275591">
        <w:rPr>
          <w:rFonts w:ascii="Cambria Math" w:hAnsi="Cambria Math" w:cstheme="majorBidi"/>
          <w:color w:val="000000"/>
          <w:sz w:val="24"/>
          <w:szCs w:val="24"/>
        </w:rPr>
        <w:t>𝑑</w:t>
      </w:r>
      <w:r w:rsidR="000F2F6A" w:rsidRPr="008C3F44">
        <w:rPr>
          <w:rFonts w:asciiTheme="majorBidi" w:hAnsiTheme="majorBidi" w:cstheme="majorBidi"/>
          <w:color w:val="000000"/>
          <w:sz w:val="20"/>
          <w:szCs w:val="20"/>
          <w:vertAlign w:val="subscript"/>
        </w:rPr>
        <w:t>1</w:t>
      </w:r>
      <w:r w:rsidRPr="00275591">
        <w:rPr>
          <w:rFonts w:asciiTheme="majorBidi" w:hAnsiTheme="majorBidi" w:cstheme="majorBidi"/>
          <w:color w:val="000000"/>
          <w:sz w:val="24"/>
          <w:szCs w:val="24"/>
        </w:rPr>
        <w:t xml:space="preserve">,…, </w:t>
      </w:r>
      <w:r w:rsidRPr="00275591">
        <w:rPr>
          <w:rFonts w:ascii="Cambria Math" w:hAnsi="Cambria Math" w:cstheme="majorBidi"/>
          <w:color w:val="000000"/>
          <w:sz w:val="24"/>
          <w:szCs w:val="24"/>
        </w:rPr>
        <w:t>𝑑</w:t>
      </w:r>
      <w:r w:rsidR="000F2F6A" w:rsidRPr="008C3F44">
        <w:rPr>
          <w:rFonts w:asciiTheme="majorBidi" w:hAnsiTheme="majorBidi" w:cstheme="majorBidi"/>
          <w:color w:val="000000"/>
          <w:sz w:val="20"/>
          <w:szCs w:val="20"/>
          <w:vertAlign w:val="subscript"/>
        </w:rPr>
        <w:t>n</w:t>
      </w:r>
      <w:r w:rsidRPr="00275591">
        <w:rPr>
          <w:rFonts w:asciiTheme="majorBidi" w:hAnsiTheme="majorBidi" w:cstheme="majorBidi"/>
          <w:color w:val="000000"/>
          <w:sz w:val="24"/>
          <w:szCs w:val="24"/>
        </w:rPr>
        <w:t>} est l’ensemble des documents à catégoriser.</w:t>
      </w:r>
    </w:p>
    <w:p w:rsidR="00524CFE" w:rsidRPr="00275591" w:rsidRDefault="00524CFE" w:rsidP="00A91973">
      <w:pPr>
        <w:autoSpaceDE w:val="0"/>
        <w:autoSpaceDN w:val="0"/>
        <w:adjustRightInd w:val="0"/>
        <w:spacing w:line="360" w:lineRule="auto"/>
        <w:ind w:left="0"/>
        <w:jc w:val="both"/>
        <w:rPr>
          <w:rFonts w:asciiTheme="majorBidi" w:hAnsiTheme="majorBidi" w:cstheme="majorBidi"/>
          <w:color w:val="000000"/>
          <w:sz w:val="24"/>
          <w:szCs w:val="24"/>
        </w:rPr>
      </w:pPr>
      <w:r w:rsidRPr="00275591">
        <w:rPr>
          <w:rFonts w:asciiTheme="majorBidi" w:hAnsiTheme="majorBidi" w:cstheme="majorBidi"/>
          <w:color w:val="000000"/>
          <w:sz w:val="24"/>
          <w:szCs w:val="24"/>
        </w:rPr>
        <w:t xml:space="preserve">Une valeur de 1 pour </w:t>
      </w:r>
      <w:r w:rsidRPr="004879F8">
        <w:rPr>
          <w:rFonts w:ascii="Cambria Math" w:hAnsi="Cambria Math" w:cstheme="majorBidi"/>
          <w:b/>
          <w:bCs/>
          <w:color w:val="000000"/>
          <w:sz w:val="24"/>
          <w:szCs w:val="24"/>
        </w:rPr>
        <w:t>𝑣</w:t>
      </w:r>
      <w:r w:rsidR="000F2F6A" w:rsidRPr="00023317">
        <w:rPr>
          <w:rFonts w:asciiTheme="majorBidi" w:hAnsiTheme="majorBidi" w:cstheme="majorBidi"/>
          <w:b/>
          <w:bCs/>
          <w:color w:val="000000"/>
          <w:sz w:val="24"/>
          <w:szCs w:val="24"/>
          <w:vertAlign w:val="subscript"/>
        </w:rPr>
        <w:t>ij</w:t>
      </w:r>
      <w:r w:rsidRPr="00275591">
        <w:rPr>
          <w:rFonts w:asciiTheme="majorBidi" w:hAnsiTheme="majorBidi" w:cstheme="majorBidi"/>
          <w:color w:val="000000"/>
          <w:sz w:val="24"/>
          <w:szCs w:val="24"/>
        </w:rPr>
        <w:t xml:space="preserve"> signifie que le document </w:t>
      </w:r>
      <w:r w:rsidRPr="00023317">
        <w:rPr>
          <w:rFonts w:ascii="Cambria Math" w:hAnsi="Cambria Math" w:cstheme="majorBidi"/>
          <w:b/>
          <w:bCs/>
          <w:color w:val="000000"/>
          <w:sz w:val="24"/>
          <w:szCs w:val="24"/>
        </w:rPr>
        <w:t>𝑑</w:t>
      </w:r>
      <w:r w:rsidR="000F2F6A" w:rsidRPr="00023317">
        <w:rPr>
          <w:rFonts w:asciiTheme="majorBidi" w:hAnsiTheme="majorBidi" w:cstheme="majorBidi"/>
          <w:b/>
          <w:bCs/>
          <w:color w:val="000000"/>
          <w:sz w:val="24"/>
          <w:szCs w:val="24"/>
          <w:vertAlign w:val="subscript"/>
        </w:rPr>
        <w:t>j</w:t>
      </w:r>
      <w:r w:rsidRPr="00275591">
        <w:rPr>
          <w:rFonts w:asciiTheme="majorBidi" w:hAnsiTheme="majorBidi" w:cstheme="majorBidi"/>
          <w:color w:val="000000"/>
          <w:sz w:val="24"/>
          <w:szCs w:val="24"/>
        </w:rPr>
        <w:t xml:space="preserve"> doit être placé dans la catégorie </w:t>
      </w:r>
      <w:r w:rsidRPr="00023317">
        <w:rPr>
          <w:rFonts w:ascii="Cambria Math" w:hAnsi="Cambria Math" w:cstheme="majorBidi"/>
          <w:b/>
          <w:bCs/>
          <w:color w:val="000000"/>
          <w:sz w:val="24"/>
          <w:szCs w:val="24"/>
        </w:rPr>
        <w:t>𝑐</w:t>
      </w:r>
      <w:r w:rsidR="000F2F6A" w:rsidRPr="00023317">
        <w:rPr>
          <w:rFonts w:asciiTheme="majorBidi" w:hAnsiTheme="majorBidi" w:cstheme="majorBidi"/>
          <w:b/>
          <w:bCs/>
          <w:color w:val="000000"/>
          <w:sz w:val="24"/>
          <w:szCs w:val="24"/>
          <w:vertAlign w:val="subscript"/>
        </w:rPr>
        <w:t>i</w:t>
      </w:r>
      <w:r w:rsidR="004879F8">
        <w:rPr>
          <w:rFonts w:asciiTheme="majorBidi" w:hAnsiTheme="majorBidi" w:cstheme="majorBidi"/>
          <w:color w:val="000000"/>
          <w:sz w:val="24"/>
          <w:szCs w:val="24"/>
        </w:rPr>
        <w:t xml:space="preserve">, et </w:t>
      </w:r>
      <w:r w:rsidRPr="00275591">
        <w:rPr>
          <w:rFonts w:asciiTheme="majorBidi" w:hAnsiTheme="majorBidi" w:cstheme="majorBidi"/>
          <w:color w:val="000000"/>
          <w:sz w:val="24"/>
          <w:szCs w:val="24"/>
        </w:rPr>
        <w:t>une valeur de 0 signifie le contraire.</w:t>
      </w:r>
    </w:p>
    <w:p w:rsidR="00524CFE" w:rsidRPr="00275591" w:rsidRDefault="00524CFE" w:rsidP="00024210">
      <w:pPr>
        <w:autoSpaceDE w:val="0"/>
        <w:autoSpaceDN w:val="0"/>
        <w:adjustRightInd w:val="0"/>
        <w:spacing w:line="360" w:lineRule="auto"/>
        <w:ind w:left="0"/>
        <w:jc w:val="both"/>
        <w:rPr>
          <w:rFonts w:asciiTheme="majorBidi" w:hAnsiTheme="majorBidi" w:cstheme="majorBidi"/>
          <w:color w:val="000000"/>
          <w:sz w:val="24"/>
          <w:szCs w:val="24"/>
        </w:rPr>
      </w:pPr>
      <w:r w:rsidRPr="00275591">
        <w:rPr>
          <w:rFonts w:asciiTheme="majorBidi" w:hAnsiTheme="majorBidi" w:cstheme="majorBidi"/>
          <w:color w:val="000000"/>
          <w:sz w:val="24"/>
          <w:szCs w:val="24"/>
        </w:rPr>
        <w:t>Selon [</w:t>
      </w:r>
      <w:r w:rsidR="00024210">
        <w:rPr>
          <w:rFonts w:asciiTheme="majorBidi" w:hAnsiTheme="majorBidi" w:cstheme="majorBidi"/>
          <w:color w:val="000000"/>
          <w:sz w:val="24"/>
          <w:szCs w:val="24"/>
        </w:rPr>
        <w:t>14</w:t>
      </w:r>
      <w:r w:rsidRPr="00275591">
        <w:rPr>
          <w:rFonts w:asciiTheme="majorBidi" w:hAnsiTheme="majorBidi" w:cstheme="majorBidi"/>
          <w:color w:val="000000"/>
          <w:sz w:val="24"/>
          <w:szCs w:val="24"/>
        </w:rPr>
        <w:t>] , il y a deux observations fondamentales à respecter pour</w:t>
      </w:r>
      <w:r w:rsidR="000F2F6A" w:rsidRPr="00275591">
        <w:rPr>
          <w:rFonts w:asciiTheme="majorBidi" w:hAnsiTheme="majorBidi" w:cstheme="majorBidi"/>
          <w:color w:val="000000"/>
          <w:sz w:val="24"/>
          <w:szCs w:val="24"/>
        </w:rPr>
        <w:t xml:space="preserve"> </w:t>
      </w:r>
      <w:r w:rsidRPr="00275591">
        <w:rPr>
          <w:rFonts w:asciiTheme="majorBidi" w:hAnsiTheme="majorBidi" w:cstheme="majorBidi"/>
          <w:color w:val="000000"/>
          <w:sz w:val="24"/>
          <w:szCs w:val="24"/>
        </w:rPr>
        <w:t>obtenir une catégorisation généralisable :</w:t>
      </w:r>
    </w:p>
    <w:p w:rsidR="00524CFE" w:rsidRPr="00275591" w:rsidRDefault="00524CFE" w:rsidP="00A91973">
      <w:pPr>
        <w:autoSpaceDE w:val="0"/>
        <w:autoSpaceDN w:val="0"/>
        <w:adjustRightInd w:val="0"/>
        <w:spacing w:line="360" w:lineRule="auto"/>
        <w:ind w:left="0"/>
        <w:jc w:val="both"/>
        <w:rPr>
          <w:rFonts w:asciiTheme="majorBidi" w:hAnsiTheme="majorBidi" w:cstheme="majorBidi"/>
          <w:i/>
          <w:iCs/>
          <w:color w:val="000000"/>
          <w:sz w:val="24"/>
          <w:szCs w:val="24"/>
        </w:rPr>
      </w:pPr>
      <w:r w:rsidRPr="00275591">
        <w:rPr>
          <w:rFonts w:asciiTheme="majorBidi" w:hAnsiTheme="majorBidi" w:cstheme="majorBidi"/>
          <w:color w:val="000000"/>
          <w:sz w:val="24"/>
          <w:szCs w:val="24"/>
        </w:rPr>
        <w:t xml:space="preserve">• </w:t>
      </w:r>
      <w:r w:rsidRPr="00275591">
        <w:rPr>
          <w:rFonts w:asciiTheme="majorBidi" w:hAnsiTheme="majorBidi" w:cstheme="majorBidi"/>
          <w:i/>
          <w:iCs/>
          <w:color w:val="000000"/>
          <w:sz w:val="24"/>
          <w:szCs w:val="24"/>
        </w:rPr>
        <w:t>« Les catégories ne sont que des labels symboliques. Ce qui veut dire que le sens</w:t>
      </w:r>
      <w:r w:rsidR="000F2F6A" w:rsidRPr="00275591">
        <w:rPr>
          <w:rFonts w:asciiTheme="majorBidi" w:hAnsiTheme="majorBidi" w:cstheme="majorBidi"/>
          <w:i/>
          <w:iCs/>
          <w:color w:val="000000"/>
          <w:sz w:val="24"/>
          <w:szCs w:val="24"/>
        </w:rPr>
        <w:t xml:space="preserve"> </w:t>
      </w:r>
      <w:r w:rsidRPr="00275591">
        <w:rPr>
          <w:rFonts w:asciiTheme="majorBidi" w:hAnsiTheme="majorBidi" w:cstheme="majorBidi"/>
          <w:i/>
          <w:iCs/>
          <w:color w:val="000000"/>
          <w:sz w:val="24"/>
          <w:szCs w:val="24"/>
        </w:rPr>
        <w:t>ou la signification du nom de la catégorie n’a rien à voir avec la construction du</w:t>
      </w:r>
      <w:r w:rsidR="000F2F6A" w:rsidRPr="00275591">
        <w:rPr>
          <w:rFonts w:asciiTheme="majorBidi" w:hAnsiTheme="majorBidi" w:cstheme="majorBidi"/>
          <w:i/>
          <w:iCs/>
          <w:color w:val="000000"/>
          <w:sz w:val="24"/>
          <w:szCs w:val="24"/>
        </w:rPr>
        <w:t xml:space="preserve"> </w:t>
      </w:r>
      <w:r w:rsidRPr="00275591">
        <w:rPr>
          <w:rFonts w:asciiTheme="majorBidi" w:hAnsiTheme="majorBidi" w:cstheme="majorBidi"/>
          <w:i/>
          <w:iCs/>
          <w:color w:val="000000"/>
          <w:sz w:val="24"/>
          <w:szCs w:val="24"/>
        </w:rPr>
        <w:t>classifieur. Autrement dit, on ne peut jamais utiliser le texte qui constitue le label</w:t>
      </w:r>
      <w:r w:rsidR="004879F8">
        <w:rPr>
          <w:rFonts w:asciiTheme="majorBidi" w:hAnsiTheme="majorBidi" w:cstheme="majorBidi"/>
          <w:i/>
          <w:iCs/>
          <w:color w:val="000000"/>
          <w:sz w:val="24"/>
          <w:szCs w:val="24"/>
        </w:rPr>
        <w:t xml:space="preserve"> </w:t>
      </w:r>
      <w:r w:rsidRPr="00275591">
        <w:rPr>
          <w:rFonts w:asciiTheme="majorBidi" w:hAnsiTheme="majorBidi" w:cstheme="majorBidi"/>
          <w:i/>
          <w:iCs/>
          <w:color w:val="000000"/>
          <w:sz w:val="24"/>
          <w:szCs w:val="24"/>
        </w:rPr>
        <w:t>(</w:t>
      </w:r>
      <w:r w:rsidRPr="00275591">
        <w:rPr>
          <w:rFonts w:asciiTheme="majorBidi" w:hAnsiTheme="majorBidi" w:cstheme="majorBidi"/>
          <w:color w:val="000000"/>
          <w:sz w:val="24"/>
          <w:szCs w:val="24"/>
        </w:rPr>
        <w:t>par exemple, Economie ou Sports</w:t>
      </w:r>
      <w:r w:rsidRPr="00275591">
        <w:rPr>
          <w:rFonts w:asciiTheme="majorBidi" w:hAnsiTheme="majorBidi" w:cstheme="majorBidi"/>
          <w:i/>
          <w:iCs/>
          <w:color w:val="000000"/>
          <w:sz w:val="24"/>
          <w:szCs w:val="24"/>
        </w:rPr>
        <w:t>) dans le processus de la catégorisation.</w:t>
      </w:r>
    </w:p>
    <w:p w:rsidR="00C561FF" w:rsidRDefault="00524CFE" w:rsidP="00CF5177">
      <w:pPr>
        <w:autoSpaceDE w:val="0"/>
        <w:autoSpaceDN w:val="0"/>
        <w:adjustRightInd w:val="0"/>
        <w:spacing w:line="360" w:lineRule="auto"/>
        <w:ind w:left="0"/>
        <w:jc w:val="both"/>
        <w:rPr>
          <w:rFonts w:asciiTheme="majorBidi" w:hAnsiTheme="majorBidi" w:cstheme="majorBidi"/>
          <w:noProof/>
          <w:color w:val="000000"/>
          <w:sz w:val="24"/>
          <w:szCs w:val="24"/>
          <w:lang w:eastAsia="fr-FR"/>
        </w:rPr>
      </w:pPr>
      <w:r w:rsidRPr="00275591">
        <w:rPr>
          <w:rFonts w:asciiTheme="majorBidi" w:hAnsiTheme="majorBidi" w:cstheme="majorBidi"/>
          <w:color w:val="000000"/>
          <w:sz w:val="24"/>
          <w:szCs w:val="24"/>
        </w:rPr>
        <w:t xml:space="preserve">• </w:t>
      </w:r>
      <w:r w:rsidRPr="00275591">
        <w:rPr>
          <w:rFonts w:asciiTheme="majorBidi" w:hAnsiTheme="majorBidi" w:cstheme="majorBidi"/>
          <w:i/>
          <w:iCs/>
          <w:color w:val="000000"/>
          <w:sz w:val="24"/>
          <w:szCs w:val="24"/>
        </w:rPr>
        <w:t>L’affectation d’un document à une catégorie doit, en général, se baser sur le</w:t>
      </w:r>
      <w:r w:rsidR="00384ADB" w:rsidRPr="00275591">
        <w:rPr>
          <w:rFonts w:asciiTheme="majorBidi" w:hAnsiTheme="majorBidi" w:cstheme="majorBidi"/>
          <w:i/>
          <w:iCs/>
          <w:color w:val="000000"/>
          <w:sz w:val="24"/>
          <w:szCs w:val="24"/>
        </w:rPr>
        <w:t xml:space="preserve"> </w:t>
      </w:r>
      <w:r w:rsidRPr="00275591">
        <w:rPr>
          <w:rFonts w:asciiTheme="majorBidi" w:hAnsiTheme="majorBidi" w:cstheme="majorBidi"/>
          <w:i/>
          <w:iCs/>
          <w:color w:val="000000"/>
          <w:sz w:val="24"/>
          <w:szCs w:val="24"/>
        </w:rPr>
        <w:t>contenu du document plutôt que ses métadonnées (par exemple, date de</w:t>
      </w:r>
      <w:r w:rsidR="00384ADB" w:rsidRPr="00275591">
        <w:rPr>
          <w:rFonts w:asciiTheme="majorBidi" w:hAnsiTheme="majorBidi" w:cstheme="majorBidi"/>
          <w:i/>
          <w:iCs/>
          <w:color w:val="000000"/>
          <w:sz w:val="24"/>
          <w:szCs w:val="24"/>
        </w:rPr>
        <w:t xml:space="preserve"> </w:t>
      </w:r>
      <w:r w:rsidRPr="00275591">
        <w:rPr>
          <w:rFonts w:asciiTheme="majorBidi" w:hAnsiTheme="majorBidi" w:cstheme="majorBidi"/>
          <w:i/>
          <w:iCs/>
          <w:color w:val="000000"/>
          <w:sz w:val="24"/>
          <w:szCs w:val="24"/>
        </w:rPr>
        <w:t>publication, le type de document, le nom de l’auteur, etc.). »</w:t>
      </w:r>
      <w:r w:rsidR="003E183F">
        <w:rPr>
          <w:rFonts w:asciiTheme="majorBidi" w:hAnsiTheme="majorBidi" w:cstheme="majorBidi"/>
          <w:i/>
          <w:iCs/>
          <w:color w:val="000000"/>
          <w:sz w:val="24"/>
          <w:szCs w:val="24"/>
        </w:rPr>
        <w:t>.</w:t>
      </w:r>
      <w:r w:rsidR="00521564" w:rsidRPr="00275591">
        <w:rPr>
          <w:rFonts w:asciiTheme="majorBidi" w:hAnsiTheme="majorBidi" w:cstheme="majorBidi"/>
          <w:color w:val="000000"/>
          <w:sz w:val="24"/>
          <w:szCs w:val="24"/>
        </w:rPr>
        <w:t xml:space="preserve"> </w:t>
      </w:r>
    </w:p>
    <w:p w:rsidR="00C561FF" w:rsidRDefault="00C561FF" w:rsidP="008F050E">
      <w:pPr>
        <w:pStyle w:val="Paragraphedeliste"/>
        <w:numPr>
          <w:ilvl w:val="0"/>
          <w:numId w:val="1"/>
        </w:numPr>
        <w:tabs>
          <w:tab w:val="left" w:pos="284"/>
        </w:tabs>
        <w:autoSpaceDE w:val="0"/>
        <w:autoSpaceDN w:val="0"/>
        <w:adjustRightInd w:val="0"/>
        <w:spacing w:before="100" w:beforeAutospacing="1" w:after="100" w:afterAutospacing="1" w:line="360" w:lineRule="auto"/>
        <w:ind w:left="0" w:firstLine="0"/>
        <w:jc w:val="both"/>
        <w:rPr>
          <w:rFonts w:asciiTheme="majorBidi" w:hAnsiTheme="majorBidi" w:cstheme="majorBidi"/>
          <w:b/>
          <w:bCs/>
          <w:color w:val="000000"/>
          <w:sz w:val="28"/>
          <w:szCs w:val="28"/>
        </w:rPr>
      </w:pPr>
      <w:r w:rsidRPr="00C561FF">
        <w:rPr>
          <w:rFonts w:asciiTheme="majorBidi" w:hAnsiTheme="majorBidi" w:cstheme="majorBidi"/>
          <w:b/>
          <w:bCs/>
          <w:color w:val="000000"/>
          <w:sz w:val="28"/>
          <w:szCs w:val="28"/>
        </w:rPr>
        <w:t>Processus de la classification automatique des documents</w:t>
      </w:r>
    </w:p>
    <w:p w:rsidR="00EE4498" w:rsidRPr="00EE4498" w:rsidRDefault="00EE4498" w:rsidP="00E20F0B">
      <w:pPr>
        <w:autoSpaceDE w:val="0"/>
        <w:autoSpaceDN w:val="0"/>
        <w:adjustRightInd w:val="0"/>
        <w:spacing w:line="360" w:lineRule="auto"/>
        <w:ind w:left="0" w:firstLine="709"/>
        <w:jc w:val="both"/>
        <w:rPr>
          <w:rFonts w:asciiTheme="majorBidi" w:hAnsiTheme="majorBidi" w:cstheme="majorBidi"/>
          <w:color w:val="000000"/>
          <w:sz w:val="24"/>
          <w:szCs w:val="24"/>
        </w:rPr>
      </w:pPr>
      <w:r w:rsidRPr="00EE4498">
        <w:rPr>
          <w:rFonts w:asciiTheme="majorBidi" w:hAnsiTheme="majorBidi" w:cstheme="majorBidi"/>
          <w:color w:val="000000"/>
          <w:sz w:val="24"/>
          <w:szCs w:val="24"/>
        </w:rPr>
        <w:t>Le processus de catégorisation selon [</w:t>
      </w:r>
      <w:r w:rsidR="00CF5177">
        <w:rPr>
          <w:rFonts w:asciiTheme="majorBidi" w:hAnsiTheme="majorBidi" w:cstheme="majorBidi"/>
          <w:color w:val="000000"/>
          <w:sz w:val="24"/>
          <w:szCs w:val="24"/>
        </w:rPr>
        <w:t>15</w:t>
      </w:r>
      <w:r w:rsidRPr="00EE4498">
        <w:rPr>
          <w:rFonts w:asciiTheme="majorBidi" w:hAnsiTheme="majorBidi" w:cstheme="majorBidi"/>
          <w:color w:val="000000"/>
          <w:sz w:val="24"/>
          <w:szCs w:val="24"/>
        </w:rPr>
        <w:t>] intègre la construction d’un modèle de</w:t>
      </w:r>
      <w:r w:rsidR="006945C3">
        <w:rPr>
          <w:rFonts w:asciiTheme="majorBidi" w:hAnsiTheme="majorBidi" w:cstheme="majorBidi"/>
          <w:color w:val="000000"/>
          <w:sz w:val="24"/>
          <w:szCs w:val="24"/>
        </w:rPr>
        <w:t xml:space="preserve"> </w:t>
      </w:r>
      <w:r w:rsidRPr="00EE4498">
        <w:rPr>
          <w:rFonts w:asciiTheme="majorBidi" w:hAnsiTheme="majorBidi" w:cstheme="majorBidi"/>
          <w:color w:val="000000"/>
          <w:sz w:val="24"/>
          <w:szCs w:val="24"/>
        </w:rPr>
        <w:t>prédiction qui, en entrée, reçoit un texte et, en sortie, lui associe une ou plusieurs étiquettes.</w:t>
      </w:r>
      <w:r w:rsidR="006945C3">
        <w:rPr>
          <w:rFonts w:asciiTheme="majorBidi" w:hAnsiTheme="majorBidi" w:cstheme="majorBidi"/>
          <w:color w:val="000000"/>
          <w:sz w:val="24"/>
          <w:szCs w:val="24"/>
        </w:rPr>
        <w:t xml:space="preserve"> P</w:t>
      </w:r>
      <w:r w:rsidRPr="00EE4498">
        <w:rPr>
          <w:rFonts w:asciiTheme="majorBidi" w:hAnsiTheme="majorBidi" w:cstheme="majorBidi"/>
          <w:color w:val="000000"/>
          <w:sz w:val="24"/>
          <w:szCs w:val="24"/>
        </w:rPr>
        <w:t>our identifier la catégorie ou la classe à laquelle un texte est associé, un ensemble d’étapes</w:t>
      </w:r>
      <w:r w:rsidR="006945C3">
        <w:rPr>
          <w:rFonts w:asciiTheme="majorBidi" w:hAnsiTheme="majorBidi" w:cstheme="majorBidi"/>
          <w:color w:val="000000"/>
          <w:sz w:val="24"/>
          <w:szCs w:val="24"/>
        </w:rPr>
        <w:t xml:space="preserve"> </w:t>
      </w:r>
      <w:r w:rsidRPr="00EE4498">
        <w:rPr>
          <w:rFonts w:asciiTheme="majorBidi" w:hAnsiTheme="majorBidi" w:cstheme="majorBidi"/>
          <w:color w:val="000000"/>
          <w:sz w:val="24"/>
          <w:szCs w:val="24"/>
        </w:rPr>
        <w:t xml:space="preserve">est </w:t>
      </w:r>
      <w:r w:rsidR="004879F8">
        <w:rPr>
          <w:rFonts w:asciiTheme="majorBidi" w:hAnsiTheme="majorBidi" w:cstheme="majorBidi"/>
          <w:color w:val="000000"/>
          <w:sz w:val="24"/>
          <w:szCs w:val="24"/>
        </w:rPr>
        <w:t>habituellement suivi</w:t>
      </w:r>
      <w:r w:rsidRPr="00EE4498">
        <w:rPr>
          <w:rFonts w:asciiTheme="majorBidi" w:hAnsiTheme="majorBidi" w:cstheme="majorBidi"/>
          <w:color w:val="000000"/>
          <w:sz w:val="24"/>
          <w:szCs w:val="24"/>
        </w:rPr>
        <w:t>. Ces étapes concernent principalement la manière dont un texte est</w:t>
      </w:r>
      <w:r w:rsidR="006945C3">
        <w:rPr>
          <w:rFonts w:asciiTheme="majorBidi" w:hAnsiTheme="majorBidi" w:cstheme="majorBidi"/>
          <w:color w:val="000000"/>
          <w:sz w:val="24"/>
          <w:szCs w:val="24"/>
        </w:rPr>
        <w:t xml:space="preserve"> </w:t>
      </w:r>
      <w:r w:rsidRPr="00EE4498">
        <w:rPr>
          <w:rFonts w:asciiTheme="majorBidi" w:hAnsiTheme="majorBidi" w:cstheme="majorBidi"/>
          <w:color w:val="000000"/>
          <w:sz w:val="24"/>
          <w:szCs w:val="24"/>
        </w:rPr>
        <w:t xml:space="preserve">représenté, le choix de l’algorithme d’apprentissage à utiliser </w:t>
      </w:r>
      <w:r w:rsidRPr="00EE4498">
        <w:rPr>
          <w:rFonts w:asciiTheme="majorBidi" w:hAnsiTheme="majorBidi" w:cstheme="majorBidi"/>
          <w:color w:val="000000"/>
          <w:sz w:val="24"/>
          <w:szCs w:val="24"/>
        </w:rPr>
        <w:lastRenderedPageBreak/>
        <w:t>ainsi que l’évaluation des résultats</w:t>
      </w:r>
      <w:r w:rsidR="006945C3">
        <w:rPr>
          <w:rFonts w:asciiTheme="majorBidi" w:hAnsiTheme="majorBidi" w:cstheme="majorBidi"/>
          <w:color w:val="000000"/>
          <w:sz w:val="24"/>
          <w:szCs w:val="24"/>
        </w:rPr>
        <w:t xml:space="preserve"> </w:t>
      </w:r>
      <w:r w:rsidRPr="00EE4498">
        <w:rPr>
          <w:rFonts w:asciiTheme="majorBidi" w:hAnsiTheme="majorBidi" w:cstheme="majorBidi"/>
          <w:color w:val="000000"/>
          <w:sz w:val="24"/>
          <w:szCs w:val="24"/>
        </w:rPr>
        <w:t>obtenus pour garantir une bonne généralisation du modèle appris.</w:t>
      </w:r>
    </w:p>
    <w:p w:rsidR="00EE4498" w:rsidRPr="00EE4498" w:rsidRDefault="00EE4498" w:rsidP="00E20F0B">
      <w:pPr>
        <w:autoSpaceDE w:val="0"/>
        <w:autoSpaceDN w:val="0"/>
        <w:adjustRightInd w:val="0"/>
        <w:spacing w:before="120" w:line="360" w:lineRule="auto"/>
        <w:ind w:left="0" w:firstLine="709"/>
        <w:jc w:val="both"/>
        <w:rPr>
          <w:rFonts w:asciiTheme="majorBidi" w:hAnsiTheme="majorBidi" w:cstheme="majorBidi"/>
          <w:color w:val="000000"/>
          <w:sz w:val="24"/>
          <w:szCs w:val="24"/>
        </w:rPr>
      </w:pPr>
      <w:r w:rsidRPr="00EE4498">
        <w:rPr>
          <w:rFonts w:asciiTheme="majorBidi" w:hAnsiTheme="majorBidi" w:cstheme="majorBidi"/>
          <w:color w:val="000000"/>
          <w:sz w:val="24"/>
          <w:szCs w:val="24"/>
        </w:rPr>
        <w:t>Le processus de catégorisation, intégrant la phase de classement de nouveaux textes, est</w:t>
      </w:r>
      <w:r w:rsidR="002C455E">
        <w:rPr>
          <w:rFonts w:asciiTheme="majorBidi" w:hAnsiTheme="majorBidi" w:cstheme="majorBidi"/>
          <w:color w:val="000000"/>
          <w:sz w:val="24"/>
          <w:szCs w:val="24"/>
        </w:rPr>
        <w:t xml:space="preserve"> </w:t>
      </w:r>
      <w:r w:rsidRPr="00EE4498">
        <w:rPr>
          <w:rFonts w:asciiTheme="majorBidi" w:hAnsiTheme="majorBidi" w:cstheme="majorBidi"/>
          <w:color w:val="000000"/>
          <w:sz w:val="24"/>
          <w:szCs w:val="24"/>
        </w:rPr>
        <w:t xml:space="preserve">résumé dans </w:t>
      </w:r>
      <w:r w:rsidRPr="00151033">
        <w:rPr>
          <w:rFonts w:asciiTheme="majorBidi" w:hAnsiTheme="majorBidi" w:cstheme="majorBidi"/>
          <w:b/>
          <w:bCs/>
          <w:color w:val="000000"/>
          <w:sz w:val="24"/>
          <w:szCs w:val="24"/>
        </w:rPr>
        <w:t xml:space="preserve">la </w:t>
      </w:r>
      <w:r w:rsidRPr="00151033">
        <w:rPr>
          <w:rFonts w:asciiTheme="majorBidi" w:hAnsiTheme="majorBidi" w:cstheme="majorBidi"/>
          <w:b/>
          <w:bCs/>
          <w:sz w:val="24"/>
          <w:szCs w:val="24"/>
        </w:rPr>
        <w:t xml:space="preserve">figure </w:t>
      </w:r>
      <w:r w:rsidR="006945C3" w:rsidRPr="00151033">
        <w:rPr>
          <w:rFonts w:asciiTheme="majorBidi" w:hAnsiTheme="majorBidi" w:cstheme="majorBidi"/>
          <w:b/>
          <w:bCs/>
          <w:sz w:val="24"/>
          <w:szCs w:val="24"/>
        </w:rPr>
        <w:t>2.1</w:t>
      </w:r>
      <w:r w:rsidRPr="00EE4498">
        <w:rPr>
          <w:rFonts w:asciiTheme="majorBidi" w:hAnsiTheme="majorBidi" w:cstheme="majorBidi"/>
          <w:color w:val="000000"/>
          <w:sz w:val="24"/>
          <w:szCs w:val="24"/>
        </w:rPr>
        <w:t>. Il comporte deux phases :</w:t>
      </w:r>
    </w:p>
    <w:p w:rsidR="00EE4498" w:rsidRPr="0082002B" w:rsidRDefault="00EE4498" w:rsidP="004879F8">
      <w:pPr>
        <w:pStyle w:val="Paragraphedeliste"/>
        <w:numPr>
          <w:ilvl w:val="0"/>
          <w:numId w:val="19"/>
        </w:numPr>
        <w:autoSpaceDE w:val="0"/>
        <w:autoSpaceDN w:val="0"/>
        <w:adjustRightInd w:val="0"/>
        <w:spacing w:line="360" w:lineRule="auto"/>
        <w:ind w:left="284" w:hanging="218"/>
        <w:jc w:val="both"/>
        <w:rPr>
          <w:rFonts w:asciiTheme="majorBidi" w:hAnsiTheme="majorBidi" w:cstheme="majorBidi"/>
          <w:color w:val="000000"/>
          <w:sz w:val="24"/>
          <w:szCs w:val="24"/>
        </w:rPr>
      </w:pPr>
      <w:r w:rsidRPr="0082002B">
        <w:rPr>
          <w:rFonts w:asciiTheme="majorBidi" w:hAnsiTheme="majorBidi" w:cstheme="majorBidi"/>
          <w:b/>
          <w:bCs/>
          <w:color w:val="000000"/>
          <w:sz w:val="24"/>
          <w:szCs w:val="24"/>
        </w:rPr>
        <w:t>Apprentissage</w:t>
      </w:r>
      <w:r w:rsidR="00DE5C27" w:rsidRPr="0082002B">
        <w:rPr>
          <w:rFonts w:asciiTheme="majorBidi" w:hAnsiTheme="majorBidi" w:cstheme="majorBidi"/>
          <w:b/>
          <w:bCs/>
          <w:color w:val="000000"/>
          <w:sz w:val="24"/>
          <w:szCs w:val="24"/>
        </w:rPr>
        <w:t> :</w:t>
      </w:r>
      <w:r w:rsidRPr="0082002B">
        <w:rPr>
          <w:rFonts w:asciiTheme="majorBidi" w:hAnsiTheme="majorBidi" w:cstheme="majorBidi"/>
          <w:color w:val="000000"/>
          <w:sz w:val="24"/>
          <w:szCs w:val="24"/>
        </w:rPr>
        <w:t xml:space="preserve"> c’est la phase la plus importante du processus de catégorisation. Elle</w:t>
      </w:r>
      <w:r w:rsidR="00F44651">
        <w:rPr>
          <w:rFonts w:asciiTheme="majorBidi" w:hAnsiTheme="majorBidi" w:cstheme="majorBidi"/>
          <w:color w:val="000000"/>
          <w:sz w:val="24"/>
          <w:szCs w:val="24"/>
        </w:rPr>
        <w:t xml:space="preserve"> </w:t>
      </w:r>
      <w:r w:rsidRPr="0082002B">
        <w:rPr>
          <w:rFonts w:asciiTheme="majorBidi" w:hAnsiTheme="majorBidi" w:cstheme="majorBidi"/>
          <w:color w:val="000000"/>
          <w:sz w:val="24"/>
          <w:szCs w:val="24"/>
        </w:rPr>
        <w:t>consiste à construire un modèle de prédiction, en suivant plusieurs étapes :</w:t>
      </w:r>
    </w:p>
    <w:p w:rsidR="00EE4498" w:rsidRDefault="00446498" w:rsidP="007A5B65">
      <w:pPr>
        <w:pStyle w:val="Paragraphedeliste"/>
        <w:numPr>
          <w:ilvl w:val="0"/>
          <w:numId w:val="6"/>
        </w:numPr>
        <w:autoSpaceDE w:val="0"/>
        <w:autoSpaceDN w:val="0"/>
        <w:adjustRightInd w:val="0"/>
        <w:spacing w:line="360" w:lineRule="auto"/>
        <w:ind w:left="426" w:hanging="142"/>
        <w:jc w:val="both"/>
        <w:rPr>
          <w:rFonts w:asciiTheme="majorBidi" w:hAnsiTheme="majorBidi" w:cstheme="majorBidi"/>
          <w:color w:val="000000"/>
          <w:sz w:val="24"/>
          <w:szCs w:val="24"/>
        </w:rPr>
      </w:pPr>
      <w:r w:rsidRPr="00446498">
        <w:rPr>
          <w:rFonts w:asciiTheme="majorBidi" w:hAnsiTheme="majorBidi" w:cstheme="majorBidi"/>
          <w:color w:val="000000"/>
          <w:sz w:val="24"/>
          <w:szCs w:val="24"/>
        </w:rPr>
        <w:t>La conception du corpus d’apprentissage (</w:t>
      </w:r>
      <w:r w:rsidR="00EE4498" w:rsidRPr="00446498">
        <w:rPr>
          <w:rFonts w:asciiTheme="majorBidi" w:hAnsiTheme="majorBidi" w:cstheme="majorBidi"/>
          <w:color w:val="000000"/>
          <w:sz w:val="24"/>
          <w:szCs w:val="24"/>
        </w:rPr>
        <w:t xml:space="preserve">la disposition d’une collection de textes </w:t>
      </w:r>
      <w:r w:rsidR="00A156BE">
        <w:rPr>
          <w:rFonts w:asciiTheme="majorBidi" w:hAnsiTheme="majorBidi" w:cstheme="majorBidi"/>
          <w:color w:val="000000"/>
          <w:sz w:val="24"/>
          <w:szCs w:val="24"/>
        </w:rPr>
        <w:t xml:space="preserve">        </w:t>
      </w:r>
      <w:r w:rsidR="00EE4498" w:rsidRPr="00446498">
        <w:rPr>
          <w:rFonts w:asciiTheme="majorBidi" w:hAnsiTheme="majorBidi" w:cstheme="majorBidi"/>
          <w:color w:val="000000"/>
          <w:sz w:val="24"/>
          <w:szCs w:val="24"/>
        </w:rPr>
        <w:t>préalablement étiquetés (les catégories des</w:t>
      </w:r>
      <w:r w:rsidR="000B1AF5" w:rsidRPr="00446498">
        <w:rPr>
          <w:rFonts w:asciiTheme="majorBidi" w:hAnsiTheme="majorBidi" w:cstheme="majorBidi"/>
          <w:color w:val="000000"/>
          <w:sz w:val="24"/>
          <w:szCs w:val="24"/>
        </w:rPr>
        <w:t xml:space="preserve"> </w:t>
      </w:r>
      <w:r>
        <w:rPr>
          <w:rFonts w:asciiTheme="majorBidi" w:hAnsiTheme="majorBidi" w:cstheme="majorBidi"/>
          <w:color w:val="000000"/>
          <w:sz w:val="24"/>
          <w:szCs w:val="24"/>
        </w:rPr>
        <w:t>d</w:t>
      </w:r>
      <w:r w:rsidR="00EE4498" w:rsidRPr="00446498">
        <w:rPr>
          <w:rFonts w:asciiTheme="majorBidi" w:hAnsiTheme="majorBidi" w:cstheme="majorBidi"/>
          <w:color w:val="000000"/>
          <w:sz w:val="24"/>
          <w:szCs w:val="24"/>
        </w:rPr>
        <w:t>ocument</w:t>
      </w:r>
      <w:r w:rsidR="00DE5C27">
        <w:rPr>
          <w:rFonts w:asciiTheme="majorBidi" w:hAnsiTheme="majorBidi" w:cstheme="majorBidi"/>
          <w:color w:val="000000"/>
          <w:sz w:val="24"/>
          <w:szCs w:val="24"/>
        </w:rPr>
        <w:t>s</w:t>
      </w:r>
      <w:r w:rsidR="00EE4498" w:rsidRPr="00446498">
        <w:rPr>
          <w:rFonts w:asciiTheme="majorBidi" w:hAnsiTheme="majorBidi" w:cstheme="majorBidi"/>
          <w:color w:val="000000"/>
          <w:sz w:val="24"/>
          <w:szCs w:val="24"/>
        </w:rPr>
        <w:t xml:space="preserve"> sont connu</w:t>
      </w:r>
      <w:r w:rsidR="004879F8">
        <w:rPr>
          <w:rFonts w:asciiTheme="majorBidi" w:hAnsiTheme="majorBidi" w:cstheme="majorBidi"/>
          <w:color w:val="000000"/>
          <w:sz w:val="24"/>
          <w:szCs w:val="24"/>
        </w:rPr>
        <w:t>e</w:t>
      </w:r>
      <w:r w:rsidR="00EE4498" w:rsidRPr="00446498">
        <w:rPr>
          <w:rFonts w:asciiTheme="majorBidi" w:hAnsiTheme="majorBidi" w:cstheme="majorBidi"/>
          <w:color w:val="000000"/>
          <w:sz w:val="24"/>
          <w:szCs w:val="24"/>
        </w:rPr>
        <w:t xml:space="preserve">s </w:t>
      </w:r>
      <w:r w:rsidR="004879F8">
        <w:rPr>
          <w:rFonts w:asciiTheme="majorBidi" w:hAnsiTheme="majorBidi" w:cstheme="majorBidi"/>
          <w:color w:val="000000"/>
          <w:sz w:val="24"/>
          <w:szCs w:val="24"/>
        </w:rPr>
        <w:t>à</w:t>
      </w:r>
      <w:r w:rsidR="00EE4498" w:rsidRPr="00446498">
        <w:rPr>
          <w:rFonts w:asciiTheme="majorBidi" w:hAnsiTheme="majorBidi" w:cstheme="majorBidi"/>
          <w:color w:val="000000"/>
          <w:sz w:val="24"/>
          <w:szCs w:val="24"/>
        </w:rPr>
        <w:t xml:space="preserve"> priori)</w:t>
      </w:r>
      <w:r w:rsidR="002C455E">
        <w:rPr>
          <w:rFonts w:asciiTheme="majorBidi" w:hAnsiTheme="majorBidi" w:cstheme="majorBidi"/>
          <w:color w:val="000000"/>
          <w:sz w:val="24"/>
          <w:szCs w:val="24"/>
        </w:rPr>
        <w:t>)</w:t>
      </w:r>
      <w:r w:rsidR="002C455E" w:rsidRPr="00446498">
        <w:rPr>
          <w:rFonts w:asciiTheme="majorBidi" w:hAnsiTheme="majorBidi" w:cstheme="majorBidi"/>
          <w:color w:val="000000"/>
          <w:sz w:val="24"/>
          <w:szCs w:val="24"/>
        </w:rPr>
        <w:t>,</w:t>
      </w:r>
    </w:p>
    <w:p w:rsidR="00E813D0" w:rsidRPr="00A156BE" w:rsidRDefault="00E813D0" w:rsidP="007A5B65">
      <w:pPr>
        <w:pStyle w:val="Paragraphedeliste"/>
        <w:numPr>
          <w:ilvl w:val="0"/>
          <w:numId w:val="6"/>
        </w:numPr>
        <w:autoSpaceDE w:val="0"/>
        <w:autoSpaceDN w:val="0"/>
        <w:adjustRightInd w:val="0"/>
        <w:spacing w:line="360" w:lineRule="auto"/>
        <w:ind w:left="426" w:hanging="142"/>
        <w:jc w:val="both"/>
        <w:rPr>
          <w:rFonts w:asciiTheme="majorBidi" w:hAnsiTheme="majorBidi" w:cstheme="majorBidi"/>
          <w:color w:val="000000"/>
          <w:sz w:val="24"/>
          <w:szCs w:val="24"/>
        </w:rPr>
      </w:pPr>
      <w:r w:rsidRPr="00A156BE">
        <w:rPr>
          <w:rFonts w:asciiTheme="majorBidi" w:hAnsiTheme="majorBidi" w:cstheme="majorBidi"/>
          <w:color w:val="000000"/>
          <w:sz w:val="24"/>
          <w:szCs w:val="24"/>
        </w:rPr>
        <w:t>Préparation de</w:t>
      </w:r>
      <w:r w:rsidR="004879F8" w:rsidRPr="00A156BE">
        <w:rPr>
          <w:rFonts w:asciiTheme="majorBidi" w:hAnsiTheme="majorBidi" w:cstheme="majorBidi"/>
          <w:color w:val="000000"/>
          <w:sz w:val="24"/>
          <w:szCs w:val="24"/>
        </w:rPr>
        <w:t>s</w:t>
      </w:r>
      <w:r w:rsidRPr="00A156BE">
        <w:rPr>
          <w:rFonts w:asciiTheme="majorBidi" w:hAnsiTheme="majorBidi" w:cstheme="majorBidi"/>
          <w:color w:val="000000"/>
          <w:sz w:val="24"/>
          <w:szCs w:val="24"/>
        </w:rPr>
        <w:t xml:space="preserve"> données (prétraitement)</w:t>
      </w:r>
      <w:r w:rsidR="007A5B65">
        <w:rPr>
          <w:rFonts w:asciiTheme="majorBidi" w:hAnsiTheme="majorBidi" w:cstheme="majorBidi"/>
          <w:color w:val="000000"/>
          <w:sz w:val="24"/>
          <w:szCs w:val="24"/>
        </w:rPr>
        <w:t> : extraire l’ensemble des attributs de</w:t>
      </w:r>
      <w:r w:rsidRPr="00A156BE">
        <w:rPr>
          <w:rFonts w:asciiTheme="majorBidi" w:hAnsiTheme="majorBidi" w:cstheme="majorBidi"/>
          <w:color w:val="000000"/>
          <w:sz w:val="24"/>
          <w:szCs w:val="24"/>
        </w:rPr>
        <w:t xml:space="preserve"> </w:t>
      </w:r>
      <w:r w:rsidR="007A5B65">
        <w:rPr>
          <w:rFonts w:asciiTheme="majorBidi" w:hAnsiTheme="majorBidi" w:cstheme="majorBidi"/>
          <w:color w:val="000000"/>
          <w:sz w:val="24"/>
          <w:szCs w:val="24"/>
        </w:rPr>
        <w:t xml:space="preserve"> chaque document,</w:t>
      </w:r>
    </w:p>
    <w:p w:rsidR="00EE4498" w:rsidRPr="00A156BE" w:rsidRDefault="00DE5C27" w:rsidP="006D7F03">
      <w:pPr>
        <w:pStyle w:val="Paragraphedeliste"/>
        <w:numPr>
          <w:ilvl w:val="0"/>
          <w:numId w:val="6"/>
        </w:numPr>
        <w:autoSpaceDE w:val="0"/>
        <w:autoSpaceDN w:val="0"/>
        <w:adjustRightInd w:val="0"/>
        <w:spacing w:line="360" w:lineRule="auto"/>
        <w:ind w:left="426" w:hanging="142"/>
        <w:jc w:val="both"/>
        <w:rPr>
          <w:rFonts w:asciiTheme="majorBidi" w:hAnsiTheme="majorBidi" w:cstheme="majorBidi"/>
          <w:color w:val="000000"/>
          <w:sz w:val="24"/>
          <w:szCs w:val="24"/>
        </w:rPr>
      </w:pPr>
      <w:r w:rsidRPr="00A156BE">
        <w:rPr>
          <w:rFonts w:asciiTheme="majorBidi" w:hAnsiTheme="majorBidi" w:cstheme="majorBidi"/>
          <w:color w:val="000000"/>
          <w:sz w:val="24"/>
          <w:szCs w:val="24"/>
        </w:rPr>
        <w:t>La représentation des documents</w:t>
      </w:r>
      <w:r w:rsidR="007A5B65">
        <w:rPr>
          <w:rFonts w:asciiTheme="majorBidi" w:hAnsiTheme="majorBidi" w:cstheme="majorBidi"/>
          <w:color w:val="000000"/>
          <w:sz w:val="24"/>
          <w:szCs w:val="24"/>
        </w:rPr>
        <w:t> :</w:t>
      </w:r>
      <w:r w:rsidR="00060A42" w:rsidRPr="00A156BE">
        <w:rPr>
          <w:rFonts w:asciiTheme="majorBidi" w:hAnsiTheme="majorBidi" w:cstheme="majorBidi"/>
          <w:color w:val="000000"/>
          <w:sz w:val="24"/>
          <w:szCs w:val="24"/>
        </w:rPr>
        <w:t xml:space="preserve"> </w:t>
      </w:r>
      <w:r w:rsidR="00A156BE" w:rsidRPr="00A156BE">
        <w:rPr>
          <w:rFonts w:asciiTheme="majorBidi" w:hAnsiTheme="majorBidi" w:cstheme="majorBidi"/>
          <w:color w:val="000000"/>
          <w:sz w:val="24"/>
          <w:szCs w:val="24"/>
        </w:rPr>
        <w:t>construit un tableau croisé « documents × attributs» où les lignes correspondent aux  documents à catégoriser et les colonnes à leurs attributs.</w:t>
      </w:r>
    </w:p>
    <w:p w:rsidR="0082002B" w:rsidRPr="00A156BE" w:rsidRDefault="00E813D0" w:rsidP="00151033">
      <w:pPr>
        <w:pStyle w:val="Paragraphedeliste"/>
        <w:numPr>
          <w:ilvl w:val="0"/>
          <w:numId w:val="6"/>
        </w:numPr>
        <w:autoSpaceDE w:val="0"/>
        <w:autoSpaceDN w:val="0"/>
        <w:adjustRightInd w:val="0"/>
        <w:spacing w:line="360" w:lineRule="auto"/>
        <w:ind w:left="426" w:hanging="142"/>
        <w:jc w:val="both"/>
        <w:rPr>
          <w:rFonts w:asciiTheme="majorBidi" w:hAnsiTheme="majorBidi" w:cstheme="majorBidi"/>
          <w:color w:val="000000"/>
          <w:sz w:val="24"/>
          <w:szCs w:val="24"/>
        </w:rPr>
      </w:pPr>
      <w:r w:rsidRPr="00A156BE">
        <w:rPr>
          <w:rFonts w:asciiTheme="majorBidi" w:hAnsiTheme="majorBidi" w:cstheme="majorBidi"/>
          <w:color w:val="000000"/>
          <w:sz w:val="24"/>
          <w:szCs w:val="24"/>
        </w:rPr>
        <w:t>U</w:t>
      </w:r>
      <w:r w:rsidR="00EE4498" w:rsidRPr="00A156BE">
        <w:rPr>
          <w:rFonts w:asciiTheme="majorBidi" w:hAnsiTheme="majorBidi" w:cstheme="majorBidi"/>
          <w:color w:val="000000"/>
          <w:sz w:val="24"/>
          <w:szCs w:val="24"/>
        </w:rPr>
        <w:t>n algorithme d’apprentissage est appliqué sur ce tableau afin d’obtenir un modèle</w:t>
      </w:r>
      <w:r w:rsidRPr="00A156BE">
        <w:rPr>
          <w:rFonts w:asciiTheme="majorBidi" w:hAnsiTheme="majorBidi" w:cstheme="majorBidi"/>
          <w:color w:val="000000"/>
          <w:sz w:val="24"/>
          <w:szCs w:val="24"/>
        </w:rPr>
        <w:t xml:space="preserve">  </w:t>
      </w:r>
      <w:r w:rsidR="000B1AF5" w:rsidRPr="00A156BE">
        <w:rPr>
          <w:rFonts w:asciiTheme="majorBidi" w:hAnsiTheme="majorBidi" w:cstheme="majorBidi"/>
          <w:color w:val="000000"/>
          <w:sz w:val="24"/>
          <w:szCs w:val="24"/>
        </w:rPr>
        <w:t xml:space="preserve"> </w:t>
      </w:r>
      <w:r w:rsidR="00EE4498" w:rsidRPr="00A156BE">
        <w:rPr>
          <w:rFonts w:asciiTheme="majorBidi" w:hAnsiTheme="majorBidi" w:cstheme="majorBidi"/>
          <w:color w:val="000000"/>
          <w:sz w:val="24"/>
          <w:szCs w:val="24"/>
        </w:rPr>
        <w:t>de</w:t>
      </w:r>
      <w:r w:rsidR="00151033">
        <w:rPr>
          <w:rFonts w:asciiTheme="majorBidi" w:hAnsiTheme="majorBidi" w:cstheme="majorBidi"/>
          <w:color w:val="000000"/>
          <w:sz w:val="24"/>
          <w:szCs w:val="24"/>
        </w:rPr>
        <w:t xml:space="preserve"> </w:t>
      </w:r>
      <w:r w:rsidR="00151033" w:rsidRPr="00A156BE">
        <w:rPr>
          <w:rFonts w:asciiTheme="majorBidi" w:hAnsiTheme="majorBidi" w:cstheme="majorBidi"/>
          <w:color w:val="000000"/>
          <w:sz w:val="24"/>
          <w:szCs w:val="24"/>
        </w:rPr>
        <w:t>prédiction,</w:t>
      </w:r>
      <w:r w:rsidRPr="00A156BE">
        <w:rPr>
          <w:rFonts w:asciiTheme="majorBidi" w:hAnsiTheme="majorBidi" w:cstheme="majorBidi"/>
          <w:color w:val="000000"/>
          <w:sz w:val="24"/>
          <w:szCs w:val="24"/>
        </w:rPr>
        <w:tab/>
      </w:r>
    </w:p>
    <w:p w:rsidR="00EE4498" w:rsidRPr="00A156BE" w:rsidRDefault="0082002B" w:rsidP="006D7F03">
      <w:pPr>
        <w:pStyle w:val="Paragraphedeliste"/>
        <w:numPr>
          <w:ilvl w:val="0"/>
          <w:numId w:val="6"/>
        </w:numPr>
        <w:tabs>
          <w:tab w:val="left" w:pos="426"/>
        </w:tabs>
        <w:autoSpaceDE w:val="0"/>
        <w:autoSpaceDN w:val="0"/>
        <w:adjustRightInd w:val="0"/>
        <w:spacing w:line="360" w:lineRule="auto"/>
        <w:ind w:left="567" w:hanging="283"/>
        <w:jc w:val="both"/>
        <w:rPr>
          <w:rFonts w:asciiTheme="majorBidi" w:hAnsiTheme="majorBidi" w:cstheme="majorBidi"/>
          <w:color w:val="000000"/>
          <w:sz w:val="24"/>
          <w:szCs w:val="24"/>
        </w:rPr>
      </w:pPr>
      <w:r w:rsidRPr="00A156BE">
        <w:rPr>
          <w:rFonts w:asciiTheme="majorBidi" w:hAnsiTheme="majorBidi" w:cstheme="majorBidi"/>
          <w:color w:val="000000"/>
          <w:sz w:val="24"/>
          <w:szCs w:val="24"/>
        </w:rPr>
        <w:t>Les expérimentations et l’évaluation des résultats obtenus</w:t>
      </w:r>
      <w:r w:rsidR="00EE4498" w:rsidRPr="00A156BE">
        <w:rPr>
          <w:rFonts w:asciiTheme="majorBidi" w:hAnsiTheme="majorBidi" w:cstheme="majorBidi"/>
          <w:color w:val="000000"/>
          <w:sz w:val="24"/>
          <w:szCs w:val="24"/>
        </w:rPr>
        <w:t>.</w:t>
      </w:r>
    </w:p>
    <w:p w:rsidR="00EE4498" w:rsidRDefault="00EE4498" w:rsidP="00F313B4">
      <w:pPr>
        <w:pStyle w:val="Paragraphedeliste"/>
        <w:numPr>
          <w:ilvl w:val="0"/>
          <w:numId w:val="8"/>
        </w:numPr>
        <w:autoSpaceDE w:val="0"/>
        <w:autoSpaceDN w:val="0"/>
        <w:adjustRightInd w:val="0"/>
        <w:spacing w:line="360" w:lineRule="auto"/>
        <w:ind w:left="567" w:hanging="207"/>
        <w:jc w:val="both"/>
        <w:rPr>
          <w:rFonts w:asciiTheme="majorBidi" w:hAnsiTheme="majorBidi" w:cstheme="majorBidi"/>
          <w:color w:val="000000"/>
          <w:sz w:val="24"/>
          <w:szCs w:val="24"/>
        </w:rPr>
      </w:pPr>
      <w:r w:rsidRPr="00690C2C">
        <w:rPr>
          <w:rFonts w:asciiTheme="majorBidi" w:hAnsiTheme="majorBidi" w:cstheme="majorBidi"/>
          <w:b/>
          <w:bCs/>
          <w:color w:val="000000"/>
          <w:sz w:val="24"/>
          <w:szCs w:val="24"/>
        </w:rPr>
        <w:t>Le classement</w:t>
      </w:r>
      <w:r w:rsidR="00DE5C27">
        <w:rPr>
          <w:rFonts w:asciiTheme="majorBidi" w:hAnsiTheme="majorBidi" w:cstheme="majorBidi"/>
          <w:b/>
          <w:bCs/>
          <w:color w:val="000000"/>
          <w:sz w:val="24"/>
          <w:szCs w:val="24"/>
        </w:rPr>
        <w:t> :</w:t>
      </w:r>
      <w:r w:rsidR="00E813D0">
        <w:rPr>
          <w:rFonts w:asciiTheme="majorBidi" w:hAnsiTheme="majorBidi" w:cstheme="majorBidi"/>
          <w:b/>
          <w:bCs/>
          <w:color w:val="000000"/>
          <w:sz w:val="24"/>
          <w:szCs w:val="24"/>
        </w:rPr>
        <w:t xml:space="preserve"> </w:t>
      </w:r>
      <w:r w:rsidR="00E813D0">
        <w:rPr>
          <w:rFonts w:asciiTheme="majorBidi" w:hAnsiTheme="majorBidi" w:cstheme="majorBidi"/>
          <w:color w:val="000000"/>
          <w:sz w:val="24"/>
          <w:szCs w:val="24"/>
        </w:rPr>
        <w:t>P</w:t>
      </w:r>
      <w:r w:rsidR="00DE5C27">
        <w:rPr>
          <w:rFonts w:asciiTheme="majorBidi" w:hAnsiTheme="majorBidi" w:cstheme="majorBidi"/>
          <w:color w:val="000000"/>
          <w:sz w:val="24"/>
          <w:szCs w:val="24"/>
        </w:rPr>
        <w:t>our classe</w:t>
      </w:r>
      <w:r w:rsidR="00F313B4">
        <w:rPr>
          <w:rFonts w:asciiTheme="majorBidi" w:hAnsiTheme="majorBidi" w:cstheme="majorBidi"/>
          <w:color w:val="000000"/>
          <w:sz w:val="24"/>
          <w:szCs w:val="24"/>
        </w:rPr>
        <w:t>r</w:t>
      </w:r>
      <w:r w:rsidR="00DE5C27">
        <w:rPr>
          <w:rFonts w:asciiTheme="majorBidi" w:hAnsiTheme="majorBidi" w:cstheme="majorBidi"/>
          <w:color w:val="000000"/>
          <w:sz w:val="24"/>
          <w:szCs w:val="24"/>
        </w:rPr>
        <w:t xml:space="preserve"> </w:t>
      </w:r>
      <w:r w:rsidRPr="00690C2C">
        <w:rPr>
          <w:rFonts w:asciiTheme="majorBidi" w:hAnsiTheme="majorBidi" w:cstheme="majorBidi"/>
          <w:color w:val="000000"/>
          <w:sz w:val="24"/>
          <w:szCs w:val="24"/>
        </w:rPr>
        <w:t xml:space="preserve"> un nouveau document </w:t>
      </w:r>
      <w:r w:rsidRPr="002C455E">
        <w:rPr>
          <w:rFonts w:asciiTheme="majorBidi" w:hAnsiTheme="majorBidi" w:cstheme="majorBidi"/>
          <w:b/>
          <w:bCs/>
          <w:i/>
          <w:iCs/>
          <w:color w:val="000000"/>
        </w:rPr>
        <w:t>d</w:t>
      </w:r>
      <w:r w:rsidRPr="002C455E">
        <w:rPr>
          <w:rFonts w:asciiTheme="majorBidi" w:hAnsiTheme="majorBidi" w:cstheme="majorBidi"/>
          <w:b/>
          <w:bCs/>
          <w:i/>
          <w:iCs/>
          <w:color w:val="000000"/>
          <w:vertAlign w:val="subscript"/>
        </w:rPr>
        <w:t>x</w:t>
      </w:r>
      <w:r w:rsidR="002C455E">
        <w:rPr>
          <w:rFonts w:asciiTheme="majorBidi" w:hAnsiTheme="majorBidi" w:cstheme="majorBidi"/>
          <w:b/>
          <w:bCs/>
          <w:i/>
          <w:iCs/>
          <w:color w:val="000000"/>
          <w:vertAlign w:val="subscript"/>
        </w:rPr>
        <w:t xml:space="preserve"> </w:t>
      </w:r>
      <w:r w:rsidR="006D7F03">
        <w:rPr>
          <w:rFonts w:asciiTheme="majorBidi" w:hAnsiTheme="majorBidi" w:cstheme="majorBidi"/>
          <w:i/>
          <w:iCs/>
          <w:color w:val="000000"/>
        </w:rPr>
        <w:t>,</w:t>
      </w:r>
      <w:r w:rsidRPr="00690C2C">
        <w:rPr>
          <w:rFonts w:asciiTheme="majorBidi" w:hAnsiTheme="majorBidi" w:cstheme="majorBidi"/>
          <w:i/>
          <w:iCs/>
          <w:color w:val="000000"/>
        </w:rPr>
        <w:t xml:space="preserve"> </w:t>
      </w:r>
      <w:r w:rsidR="00F313B4">
        <w:rPr>
          <w:rFonts w:asciiTheme="majorBidi" w:hAnsiTheme="majorBidi" w:cstheme="majorBidi"/>
          <w:color w:val="000000"/>
          <w:sz w:val="24"/>
          <w:szCs w:val="24"/>
        </w:rPr>
        <w:t>o</w:t>
      </w:r>
      <w:r w:rsidR="0082002B">
        <w:rPr>
          <w:rFonts w:asciiTheme="majorBidi" w:hAnsiTheme="majorBidi" w:cstheme="majorBidi"/>
          <w:color w:val="000000"/>
          <w:sz w:val="24"/>
          <w:szCs w:val="24"/>
        </w:rPr>
        <w:t>n sui</w:t>
      </w:r>
      <w:r w:rsidR="00F313B4">
        <w:rPr>
          <w:rFonts w:asciiTheme="majorBidi" w:hAnsiTheme="majorBidi" w:cstheme="majorBidi"/>
          <w:color w:val="000000"/>
          <w:sz w:val="24"/>
          <w:szCs w:val="24"/>
        </w:rPr>
        <w:t>t</w:t>
      </w:r>
      <w:r w:rsidR="0082002B">
        <w:rPr>
          <w:rFonts w:asciiTheme="majorBidi" w:hAnsiTheme="majorBidi" w:cstheme="majorBidi"/>
          <w:color w:val="000000"/>
          <w:sz w:val="24"/>
          <w:szCs w:val="24"/>
        </w:rPr>
        <w:t xml:space="preserve"> les</w:t>
      </w:r>
      <w:r w:rsidRPr="00690C2C">
        <w:rPr>
          <w:rFonts w:asciiTheme="majorBidi" w:hAnsiTheme="majorBidi" w:cstheme="majorBidi"/>
          <w:color w:val="000000"/>
          <w:sz w:val="24"/>
          <w:szCs w:val="24"/>
        </w:rPr>
        <w:t xml:space="preserve"> étapes</w:t>
      </w:r>
      <w:r w:rsidR="00F313B4">
        <w:rPr>
          <w:rFonts w:asciiTheme="majorBidi" w:hAnsiTheme="majorBidi" w:cstheme="majorBidi"/>
          <w:color w:val="000000"/>
          <w:sz w:val="24"/>
          <w:szCs w:val="24"/>
        </w:rPr>
        <w:t xml:space="preserve"> suivantes</w:t>
      </w:r>
      <w:r w:rsidRPr="00690C2C">
        <w:rPr>
          <w:rFonts w:asciiTheme="majorBidi" w:hAnsiTheme="majorBidi" w:cstheme="majorBidi"/>
          <w:color w:val="000000"/>
          <w:sz w:val="24"/>
          <w:szCs w:val="24"/>
        </w:rPr>
        <w:t xml:space="preserve"> :</w:t>
      </w:r>
    </w:p>
    <w:p w:rsidR="00EE4498" w:rsidRPr="00E813D0" w:rsidRDefault="00EE4498" w:rsidP="00AF593A">
      <w:pPr>
        <w:pStyle w:val="Paragraphedeliste"/>
        <w:numPr>
          <w:ilvl w:val="0"/>
          <w:numId w:val="6"/>
        </w:numPr>
        <w:autoSpaceDE w:val="0"/>
        <w:autoSpaceDN w:val="0"/>
        <w:adjustRightInd w:val="0"/>
        <w:spacing w:line="360" w:lineRule="auto"/>
        <w:ind w:left="426" w:hanging="142"/>
        <w:jc w:val="both"/>
        <w:rPr>
          <w:rFonts w:asciiTheme="majorBidi" w:hAnsiTheme="majorBidi" w:cstheme="majorBidi"/>
          <w:color w:val="000000"/>
          <w:sz w:val="24"/>
          <w:szCs w:val="24"/>
        </w:rPr>
      </w:pPr>
      <w:r w:rsidRPr="00E813D0">
        <w:rPr>
          <w:rFonts w:asciiTheme="majorBidi" w:hAnsiTheme="majorBidi" w:cstheme="majorBidi"/>
          <w:color w:val="000000"/>
          <w:sz w:val="24"/>
          <w:szCs w:val="24"/>
        </w:rPr>
        <w:t>recherche puis pondération des occurrences (</w:t>
      </w:r>
      <w:r w:rsidRPr="009463D2">
        <w:rPr>
          <w:rFonts w:asciiTheme="majorBidi" w:hAnsiTheme="majorBidi" w:cstheme="majorBidi"/>
          <w:b/>
          <w:bCs/>
          <w:color w:val="000000"/>
          <w:sz w:val="24"/>
          <w:szCs w:val="24"/>
        </w:rPr>
        <w:t>t</w:t>
      </w:r>
      <w:r w:rsidRPr="009463D2">
        <w:rPr>
          <w:rFonts w:asciiTheme="majorBidi" w:hAnsiTheme="majorBidi" w:cstheme="majorBidi"/>
          <w:b/>
          <w:bCs/>
          <w:color w:val="000000"/>
          <w:sz w:val="24"/>
          <w:szCs w:val="24"/>
          <w:vertAlign w:val="subscript"/>
        </w:rPr>
        <w:t>1</w:t>
      </w:r>
      <w:r w:rsidR="00690C2C" w:rsidRPr="009463D2">
        <w:rPr>
          <w:rFonts w:asciiTheme="majorBidi" w:hAnsiTheme="majorBidi" w:cstheme="majorBidi"/>
          <w:b/>
          <w:bCs/>
          <w:color w:val="000000"/>
          <w:sz w:val="24"/>
          <w:szCs w:val="24"/>
        </w:rPr>
        <w:t>,</w:t>
      </w:r>
      <w:r w:rsidRPr="009463D2">
        <w:rPr>
          <w:rFonts w:asciiTheme="majorBidi" w:hAnsiTheme="majorBidi" w:cstheme="majorBidi"/>
          <w:b/>
          <w:bCs/>
          <w:color w:val="000000"/>
          <w:sz w:val="24"/>
          <w:szCs w:val="24"/>
        </w:rPr>
        <w:t xml:space="preserve"> </w:t>
      </w:r>
      <w:r w:rsidR="00690C2C" w:rsidRPr="009463D2">
        <w:rPr>
          <w:rFonts w:asciiTheme="majorBidi" w:hAnsiTheme="majorBidi" w:cstheme="majorBidi"/>
          <w:b/>
          <w:bCs/>
          <w:color w:val="000000"/>
          <w:sz w:val="24"/>
          <w:szCs w:val="24"/>
        </w:rPr>
        <w:t>..,</w:t>
      </w:r>
      <w:r w:rsidRPr="009463D2">
        <w:rPr>
          <w:rFonts w:asciiTheme="majorBidi" w:hAnsiTheme="majorBidi" w:cstheme="majorBidi"/>
          <w:b/>
          <w:bCs/>
          <w:color w:val="000000"/>
          <w:sz w:val="24"/>
          <w:szCs w:val="24"/>
        </w:rPr>
        <w:t xml:space="preserve"> t</w:t>
      </w:r>
      <w:r w:rsidRPr="009463D2">
        <w:rPr>
          <w:rFonts w:asciiTheme="majorBidi" w:hAnsiTheme="majorBidi" w:cstheme="majorBidi"/>
          <w:b/>
          <w:bCs/>
          <w:color w:val="000000"/>
          <w:sz w:val="24"/>
          <w:szCs w:val="24"/>
          <w:vertAlign w:val="subscript"/>
        </w:rPr>
        <w:t>k</w:t>
      </w:r>
      <w:r w:rsidRPr="00AF593A">
        <w:rPr>
          <w:rFonts w:asciiTheme="majorBidi" w:hAnsiTheme="majorBidi" w:cstheme="majorBidi"/>
          <w:color w:val="000000"/>
          <w:sz w:val="24"/>
          <w:szCs w:val="24"/>
        </w:rPr>
        <w:t>)</w:t>
      </w:r>
      <w:r w:rsidRPr="00E813D0">
        <w:rPr>
          <w:rFonts w:asciiTheme="majorBidi" w:hAnsiTheme="majorBidi" w:cstheme="majorBidi"/>
          <w:color w:val="000000"/>
          <w:sz w:val="24"/>
          <w:szCs w:val="24"/>
        </w:rPr>
        <w:t xml:space="preserve"> des termes extraits lors de la</w:t>
      </w:r>
      <w:r w:rsidR="00E813D0">
        <w:rPr>
          <w:rFonts w:asciiTheme="majorBidi" w:hAnsiTheme="majorBidi" w:cstheme="majorBidi"/>
          <w:color w:val="000000"/>
          <w:sz w:val="24"/>
          <w:szCs w:val="24"/>
        </w:rPr>
        <w:t xml:space="preserve">             </w:t>
      </w:r>
      <w:r w:rsidR="00E813D0" w:rsidRPr="00E813D0">
        <w:rPr>
          <w:rFonts w:asciiTheme="majorBidi" w:hAnsiTheme="majorBidi" w:cstheme="majorBidi"/>
          <w:color w:val="000000"/>
          <w:sz w:val="24"/>
          <w:szCs w:val="24"/>
        </w:rPr>
        <w:t xml:space="preserve"> </w:t>
      </w:r>
      <w:r w:rsidR="00690C2C" w:rsidRPr="00E813D0">
        <w:rPr>
          <w:rFonts w:asciiTheme="majorBidi" w:hAnsiTheme="majorBidi" w:cstheme="majorBidi"/>
          <w:color w:val="000000"/>
          <w:sz w:val="24"/>
          <w:szCs w:val="24"/>
        </w:rPr>
        <w:t xml:space="preserve">       </w:t>
      </w:r>
      <w:r w:rsidR="00CE4427" w:rsidRPr="00E813D0">
        <w:rPr>
          <w:rFonts w:asciiTheme="majorBidi" w:hAnsiTheme="majorBidi" w:cstheme="majorBidi"/>
          <w:color w:val="000000"/>
          <w:sz w:val="24"/>
          <w:szCs w:val="24"/>
        </w:rPr>
        <w:t xml:space="preserve">  </w:t>
      </w:r>
      <w:r w:rsidR="00690C2C" w:rsidRPr="00E813D0">
        <w:rPr>
          <w:rFonts w:asciiTheme="majorBidi" w:hAnsiTheme="majorBidi" w:cstheme="majorBidi"/>
          <w:color w:val="000000"/>
          <w:sz w:val="24"/>
          <w:szCs w:val="24"/>
        </w:rPr>
        <w:t xml:space="preserve"> </w:t>
      </w:r>
      <w:r w:rsidR="00E813D0">
        <w:rPr>
          <w:rFonts w:asciiTheme="majorBidi" w:hAnsiTheme="majorBidi" w:cstheme="majorBidi"/>
          <w:color w:val="000000"/>
          <w:sz w:val="24"/>
          <w:szCs w:val="24"/>
        </w:rPr>
        <w:t xml:space="preserve">                </w:t>
      </w:r>
      <w:r w:rsidRPr="00E813D0">
        <w:rPr>
          <w:rFonts w:asciiTheme="majorBidi" w:hAnsiTheme="majorBidi" w:cstheme="majorBidi"/>
          <w:color w:val="000000"/>
          <w:sz w:val="24"/>
          <w:szCs w:val="24"/>
        </w:rPr>
        <w:t xml:space="preserve">phase d’apprentissage dans le texte </w:t>
      </w:r>
      <w:r w:rsidRPr="009463D2">
        <w:rPr>
          <w:rFonts w:asciiTheme="majorBidi" w:hAnsiTheme="majorBidi" w:cstheme="majorBidi"/>
          <w:b/>
          <w:bCs/>
          <w:color w:val="000000"/>
          <w:sz w:val="24"/>
          <w:szCs w:val="24"/>
        </w:rPr>
        <w:t>d</w:t>
      </w:r>
      <w:r w:rsidRPr="009463D2">
        <w:rPr>
          <w:rFonts w:asciiTheme="majorBidi" w:hAnsiTheme="majorBidi" w:cstheme="majorBidi"/>
          <w:b/>
          <w:bCs/>
          <w:color w:val="000000"/>
          <w:sz w:val="24"/>
          <w:szCs w:val="24"/>
          <w:vertAlign w:val="subscript"/>
        </w:rPr>
        <w:t>x</w:t>
      </w:r>
      <w:r w:rsidRPr="00E813D0">
        <w:rPr>
          <w:rFonts w:asciiTheme="majorBidi" w:hAnsiTheme="majorBidi" w:cstheme="majorBidi"/>
          <w:color w:val="000000"/>
          <w:sz w:val="24"/>
          <w:szCs w:val="24"/>
        </w:rPr>
        <w:t xml:space="preserve"> à classer ;</w:t>
      </w:r>
    </w:p>
    <w:p w:rsidR="006945C3" w:rsidRPr="00690C2C" w:rsidRDefault="00EE4498" w:rsidP="00AF593A">
      <w:pPr>
        <w:pStyle w:val="Paragraphedeliste"/>
        <w:numPr>
          <w:ilvl w:val="0"/>
          <w:numId w:val="6"/>
        </w:numPr>
        <w:autoSpaceDE w:val="0"/>
        <w:autoSpaceDN w:val="0"/>
        <w:adjustRightInd w:val="0"/>
        <w:spacing w:line="360" w:lineRule="auto"/>
        <w:ind w:left="426" w:hanging="142"/>
        <w:jc w:val="both"/>
        <w:rPr>
          <w:rFonts w:asciiTheme="majorBidi" w:hAnsiTheme="majorBidi" w:cstheme="majorBidi"/>
          <w:color w:val="000000"/>
          <w:sz w:val="24"/>
          <w:szCs w:val="24"/>
        </w:rPr>
      </w:pPr>
      <w:r w:rsidRPr="00690C2C">
        <w:rPr>
          <w:rFonts w:asciiTheme="majorBidi" w:hAnsiTheme="majorBidi" w:cstheme="majorBidi"/>
          <w:color w:val="000000"/>
          <w:sz w:val="24"/>
          <w:szCs w:val="24"/>
        </w:rPr>
        <w:t xml:space="preserve">application du modèle </w:t>
      </w:r>
      <w:r w:rsidR="00690C2C" w:rsidRPr="009463D2">
        <w:rPr>
          <w:rFonts w:asciiTheme="majorBidi" w:hAnsiTheme="majorBidi" w:cstheme="majorBidi"/>
          <w:b/>
          <w:bCs/>
          <w:color w:val="000000"/>
          <w:sz w:val="24"/>
          <w:szCs w:val="24"/>
        </w:rPr>
        <w:t>Φ</w:t>
      </w:r>
      <w:r w:rsidRPr="00690C2C">
        <w:rPr>
          <w:rFonts w:asciiTheme="majorBidi" w:hAnsiTheme="majorBidi" w:cstheme="majorBidi"/>
          <w:color w:val="000000"/>
          <w:sz w:val="24"/>
          <w:szCs w:val="24"/>
        </w:rPr>
        <w:t xml:space="preserve"> sur ces occurrences afin de prédire l’étiquette de ce texte </w:t>
      </w:r>
      <w:r w:rsidR="00E813D0">
        <w:rPr>
          <w:rFonts w:asciiTheme="majorBidi" w:hAnsiTheme="majorBidi" w:cstheme="majorBidi"/>
          <w:color w:val="000000"/>
          <w:sz w:val="24"/>
          <w:szCs w:val="24"/>
        </w:rPr>
        <w:t xml:space="preserve"> </w:t>
      </w:r>
      <w:r w:rsidRPr="009463D2">
        <w:rPr>
          <w:rFonts w:asciiTheme="majorBidi" w:hAnsiTheme="majorBidi" w:cstheme="majorBidi"/>
          <w:b/>
          <w:bCs/>
          <w:color w:val="000000"/>
          <w:sz w:val="24"/>
          <w:szCs w:val="24"/>
        </w:rPr>
        <w:t>d</w:t>
      </w:r>
      <w:r w:rsidRPr="009463D2">
        <w:rPr>
          <w:rFonts w:asciiTheme="majorBidi" w:hAnsiTheme="majorBidi" w:cstheme="majorBidi"/>
          <w:b/>
          <w:bCs/>
          <w:color w:val="000000"/>
          <w:sz w:val="24"/>
          <w:szCs w:val="24"/>
          <w:vertAlign w:val="subscript"/>
        </w:rPr>
        <w:t>x</w:t>
      </w:r>
      <w:r w:rsidRPr="009463D2">
        <w:rPr>
          <w:rFonts w:asciiTheme="majorBidi" w:hAnsiTheme="majorBidi" w:cstheme="majorBidi"/>
          <w:b/>
          <w:bCs/>
          <w:color w:val="000000"/>
          <w:sz w:val="24"/>
          <w:szCs w:val="24"/>
        </w:rPr>
        <w:t>.</w:t>
      </w:r>
    </w:p>
    <w:p w:rsidR="003E183F" w:rsidRDefault="003E183F" w:rsidP="00E813D0">
      <w:pPr>
        <w:autoSpaceDE w:val="0"/>
        <w:autoSpaceDN w:val="0"/>
        <w:adjustRightInd w:val="0"/>
        <w:spacing w:line="360" w:lineRule="auto"/>
        <w:ind w:left="567"/>
        <w:jc w:val="both"/>
        <w:rPr>
          <w:rFonts w:asciiTheme="majorBidi" w:hAnsiTheme="majorBidi" w:cstheme="majorBidi"/>
          <w:noProof/>
          <w:color w:val="000000"/>
          <w:sz w:val="24"/>
          <w:szCs w:val="24"/>
          <w:lang w:eastAsia="fr-FR"/>
        </w:rPr>
      </w:pPr>
    </w:p>
    <w:p w:rsidR="00384ADB" w:rsidRPr="00275591" w:rsidRDefault="00C3515E" w:rsidP="002C455E">
      <w:pPr>
        <w:autoSpaceDE w:val="0"/>
        <w:autoSpaceDN w:val="0"/>
        <w:adjustRightInd w:val="0"/>
        <w:spacing w:line="360" w:lineRule="auto"/>
        <w:ind w:left="0"/>
        <w:jc w:val="center"/>
        <w:rPr>
          <w:rFonts w:asciiTheme="majorBidi" w:hAnsiTheme="majorBidi" w:cstheme="majorBidi"/>
          <w:color w:val="000000"/>
          <w:sz w:val="24"/>
          <w:szCs w:val="24"/>
        </w:rPr>
      </w:pPr>
      <w:r>
        <w:rPr>
          <w:rFonts w:asciiTheme="majorBidi" w:hAnsiTheme="majorBidi" w:cstheme="majorBidi"/>
          <w:noProof/>
          <w:color w:val="000000"/>
          <w:sz w:val="24"/>
          <w:szCs w:val="24"/>
          <w:lang w:eastAsia="fr-FR"/>
        </w:rPr>
        <w:drawing>
          <wp:inline distT="0" distB="0" distL="0" distR="0">
            <wp:extent cx="5006489" cy="2626157"/>
            <wp:effectExtent l="19050" t="0" r="3661" b="0"/>
            <wp:docPr id="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5006790" cy="2626315"/>
                    </a:xfrm>
                    <a:prstGeom prst="rect">
                      <a:avLst/>
                    </a:prstGeom>
                    <a:noFill/>
                    <a:ln w="9525">
                      <a:noFill/>
                      <a:miter lim="800000"/>
                      <a:headEnd/>
                      <a:tailEnd/>
                    </a:ln>
                  </pic:spPr>
                </pic:pic>
              </a:graphicData>
            </a:graphic>
          </wp:inline>
        </w:drawing>
      </w:r>
    </w:p>
    <w:p w:rsidR="00384ADB" w:rsidRDefault="00384ADB" w:rsidP="00E20F0B">
      <w:pPr>
        <w:autoSpaceDE w:val="0"/>
        <w:autoSpaceDN w:val="0"/>
        <w:adjustRightInd w:val="0"/>
        <w:spacing w:line="360" w:lineRule="auto"/>
        <w:ind w:left="0"/>
        <w:jc w:val="center"/>
        <w:rPr>
          <w:rFonts w:asciiTheme="majorBidi" w:hAnsiTheme="majorBidi" w:cstheme="majorBidi"/>
          <w:i/>
          <w:iCs/>
          <w:sz w:val="24"/>
          <w:szCs w:val="24"/>
        </w:rPr>
      </w:pPr>
      <w:r w:rsidRPr="00072B0B">
        <w:rPr>
          <w:rFonts w:asciiTheme="majorBidi" w:hAnsiTheme="majorBidi" w:cstheme="majorBidi"/>
          <w:b/>
          <w:bCs/>
          <w:sz w:val="24"/>
          <w:szCs w:val="24"/>
        </w:rPr>
        <w:lastRenderedPageBreak/>
        <w:t xml:space="preserve">Figure </w:t>
      </w:r>
      <w:r w:rsidR="00C561FF" w:rsidRPr="00072B0B">
        <w:rPr>
          <w:rFonts w:asciiTheme="majorBidi" w:hAnsiTheme="majorBidi" w:cstheme="majorBidi"/>
          <w:b/>
          <w:bCs/>
          <w:sz w:val="24"/>
          <w:szCs w:val="24"/>
        </w:rPr>
        <w:t>2</w:t>
      </w:r>
      <w:r w:rsidRPr="00072B0B">
        <w:rPr>
          <w:rFonts w:asciiTheme="majorBidi" w:hAnsiTheme="majorBidi" w:cstheme="majorBidi"/>
          <w:b/>
          <w:bCs/>
          <w:sz w:val="24"/>
          <w:szCs w:val="24"/>
        </w:rPr>
        <w:t>.1</w:t>
      </w:r>
      <w:r w:rsidRPr="00072B0B">
        <w:rPr>
          <w:rFonts w:asciiTheme="majorBidi" w:hAnsiTheme="majorBidi" w:cstheme="majorBidi"/>
          <w:b/>
          <w:bCs/>
          <w:i/>
          <w:iCs/>
          <w:sz w:val="24"/>
          <w:szCs w:val="24"/>
        </w:rPr>
        <w:t xml:space="preserve"> </w:t>
      </w:r>
      <w:r w:rsidRPr="00072B0B">
        <w:rPr>
          <w:rFonts w:asciiTheme="majorBidi" w:hAnsiTheme="majorBidi" w:cstheme="majorBidi"/>
          <w:i/>
          <w:iCs/>
          <w:sz w:val="24"/>
          <w:szCs w:val="24"/>
        </w:rPr>
        <w:t>Le schéma général de la classification automatique des documents</w:t>
      </w:r>
      <w:r w:rsidR="00E20F0B" w:rsidRPr="00472025">
        <w:rPr>
          <w:rFonts w:asciiTheme="majorBidi" w:hAnsiTheme="majorBidi" w:cstheme="majorBidi"/>
          <w:sz w:val="24"/>
          <w:szCs w:val="24"/>
        </w:rPr>
        <w:t>[</w:t>
      </w:r>
      <w:r w:rsidR="00E20F0B">
        <w:rPr>
          <w:rFonts w:asciiTheme="majorBidi" w:hAnsiTheme="majorBidi" w:cstheme="majorBidi"/>
          <w:sz w:val="24"/>
          <w:szCs w:val="24"/>
        </w:rPr>
        <w:t>7</w:t>
      </w:r>
      <w:r w:rsidR="00E20F0B" w:rsidRPr="00472025">
        <w:rPr>
          <w:rFonts w:asciiTheme="majorBidi" w:hAnsiTheme="majorBidi" w:cstheme="majorBidi"/>
          <w:sz w:val="24"/>
          <w:szCs w:val="24"/>
        </w:rPr>
        <w:t>]</w:t>
      </w:r>
      <w:r w:rsidR="00E20F0B">
        <w:rPr>
          <w:rFonts w:asciiTheme="majorBidi" w:hAnsiTheme="majorBidi" w:cstheme="majorBidi"/>
          <w:i/>
          <w:iCs/>
          <w:sz w:val="24"/>
          <w:szCs w:val="24"/>
        </w:rPr>
        <w:t>.</w:t>
      </w:r>
    </w:p>
    <w:p w:rsidR="00335100" w:rsidRPr="00BC7E86" w:rsidRDefault="001466AA" w:rsidP="001466AA">
      <w:pPr>
        <w:pStyle w:val="Paragraphedeliste"/>
        <w:numPr>
          <w:ilvl w:val="0"/>
          <w:numId w:val="1"/>
        </w:numPr>
        <w:tabs>
          <w:tab w:val="left" w:pos="284"/>
        </w:tabs>
        <w:autoSpaceDE w:val="0"/>
        <w:autoSpaceDN w:val="0"/>
        <w:adjustRightInd w:val="0"/>
        <w:spacing w:before="100" w:beforeAutospacing="1" w:after="100" w:afterAutospacing="1" w:line="360" w:lineRule="auto"/>
        <w:ind w:left="0" w:firstLine="0"/>
        <w:jc w:val="both"/>
        <w:rPr>
          <w:rFonts w:ascii="Times New Roman" w:hAnsi="Times New Roman" w:cs="Times New Roman"/>
          <w:b/>
          <w:bCs/>
          <w:sz w:val="28"/>
          <w:szCs w:val="28"/>
        </w:rPr>
      </w:pPr>
      <w:r>
        <w:rPr>
          <w:rFonts w:asciiTheme="majorBidi" w:hAnsiTheme="majorBidi" w:cstheme="majorBidi"/>
          <w:b/>
          <w:bCs/>
          <w:color w:val="000000"/>
          <w:sz w:val="28"/>
          <w:szCs w:val="28"/>
        </w:rPr>
        <w:t>Les m</w:t>
      </w:r>
      <w:r w:rsidR="00335100" w:rsidRPr="00CF6401">
        <w:rPr>
          <w:rFonts w:asciiTheme="majorBidi" w:hAnsiTheme="majorBidi" w:cstheme="majorBidi"/>
          <w:b/>
          <w:bCs/>
          <w:color w:val="000000"/>
          <w:sz w:val="28"/>
          <w:szCs w:val="28"/>
        </w:rPr>
        <w:t>éth</w:t>
      </w:r>
      <w:r w:rsidR="00335100" w:rsidRPr="002B07E2">
        <w:rPr>
          <w:rFonts w:asciiTheme="majorBidi" w:hAnsiTheme="majorBidi" w:cstheme="majorBidi"/>
          <w:b/>
          <w:bCs/>
          <w:color w:val="000000"/>
          <w:sz w:val="28"/>
          <w:szCs w:val="28"/>
        </w:rPr>
        <w:t>odes de classification</w:t>
      </w:r>
      <w:r w:rsidR="00335100" w:rsidRPr="00BC7E86">
        <w:rPr>
          <w:rFonts w:ascii="Times New Roman" w:hAnsi="Times New Roman" w:cs="Times New Roman"/>
          <w:b/>
          <w:bCs/>
          <w:sz w:val="28"/>
          <w:szCs w:val="28"/>
        </w:rPr>
        <w:t xml:space="preserve"> </w:t>
      </w:r>
    </w:p>
    <w:p w:rsidR="00332D3D" w:rsidRDefault="00335100" w:rsidP="002C455E">
      <w:pPr>
        <w:autoSpaceDE w:val="0"/>
        <w:autoSpaceDN w:val="0"/>
        <w:adjustRightInd w:val="0"/>
        <w:spacing w:line="360" w:lineRule="auto"/>
        <w:ind w:left="0" w:firstLine="708"/>
        <w:jc w:val="both"/>
        <w:rPr>
          <w:rFonts w:ascii="Times New Roman" w:hAnsi="Times New Roman" w:cs="Times New Roman"/>
          <w:sz w:val="24"/>
          <w:szCs w:val="24"/>
        </w:rPr>
      </w:pPr>
      <w:r w:rsidRPr="002C455E">
        <w:rPr>
          <w:rFonts w:asciiTheme="majorBidi" w:hAnsiTheme="majorBidi" w:cstheme="majorBidi"/>
          <w:color w:val="000000"/>
          <w:sz w:val="24"/>
          <w:szCs w:val="24"/>
        </w:rPr>
        <w:t>La variété des domaines d’application de la classification a donné naissance à plusieurs méthodes de classification afin d’</w:t>
      </w:r>
      <w:r w:rsidR="006D7F03" w:rsidRPr="002C455E">
        <w:rPr>
          <w:rFonts w:asciiTheme="majorBidi" w:hAnsiTheme="majorBidi" w:cstheme="majorBidi"/>
          <w:color w:val="000000"/>
          <w:sz w:val="24"/>
          <w:szCs w:val="24"/>
        </w:rPr>
        <w:t>obtenir</w:t>
      </w:r>
      <w:r w:rsidRPr="002C455E">
        <w:rPr>
          <w:rFonts w:asciiTheme="majorBidi" w:hAnsiTheme="majorBidi" w:cstheme="majorBidi"/>
          <w:color w:val="000000"/>
          <w:sz w:val="24"/>
          <w:szCs w:val="24"/>
        </w:rPr>
        <w:t xml:space="preserve"> des résultats satisfaisants. Elles ont un but commun qui consiste à minimiser la distance entre deux individus d’une même classe et à maximiser la distance entres deux individus de classes distinctes. </w:t>
      </w:r>
      <w:r w:rsidR="006D7F03" w:rsidRPr="002C455E">
        <w:rPr>
          <w:rFonts w:asciiTheme="majorBidi" w:hAnsiTheme="majorBidi" w:cstheme="majorBidi"/>
          <w:color w:val="000000"/>
          <w:sz w:val="24"/>
          <w:szCs w:val="24"/>
        </w:rPr>
        <w:t>L</w:t>
      </w:r>
      <w:r w:rsidRPr="002C455E">
        <w:rPr>
          <w:rFonts w:asciiTheme="majorBidi" w:hAnsiTheme="majorBidi" w:cstheme="majorBidi"/>
          <w:color w:val="000000"/>
          <w:sz w:val="24"/>
          <w:szCs w:val="24"/>
        </w:rPr>
        <w:t>es méthodes de classification</w:t>
      </w:r>
      <w:r w:rsidRPr="00256581">
        <w:rPr>
          <w:rFonts w:ascii="Times New Roman" w:hAnsi="Times New Roman" w:cs="Times New Roman"/>
          <w:sz w:val="24"/>
          <w:szCs w:val="24"/>
        </w:rPr>
        <w:t xml:space="preserve"> se décomposent de la manière suivante :</w:t>
      </w:r>
    </w:p>
    <w:p w:rsidR="00B46D69" w:rsidRPr="00B46D69" w:rsidRDefault="00335100" w:rsidP="001466AA">
      <w:pPr>
        <w:pStyle w:val="Paragraphedeliste"/>
        <w:numPr>
          <w:ilvl w:val="1"/>
          <w:numId w:val="4"/>
        </w:numPr>
        <w:tabs>
          <w:tab w:val="left" w:pos="426"/>
          <w:tab w:val="left" w:pos="709"/>
        </w:tabs>
        <w:autoSpaceDE w:val="0"/>
        <w:autoSpaceDN w:val="0"/>
        <w:adjustRightInd w:val="0"/>
        <w:spacing w:before="120" w:after="120" w:line="360" w:lineRule="auto"/>
        <w:ind w:left="284" w:hanging="284"/>
        <w:jc w:val="both"/>
        <w:rPr>
          <w:rFonts w:ascii="Times New Roman" w:hAnsi="Times New Roman" w:cs="Times New Roman"/>
          <w:sz w:val="24"/>
          <w:szCs w:val="24"/>
        </w:rPr>
      </w:pPr>
      <w:r w:rsidRPr="00335100">
        <w:rPr>
          <w:rFonts w:ascii="Times New Roman" w:hAnsi="Times New Roman" w:cs="Times New Roman"/>
          <w:b/>
          <w:bCs/>
          <w:sz w:val="28"/>
          <w:szCs w:val="28"/>
        </w:rPr>
        <w:t>Classification non supervisée</w:t>
      </w:r>
      <w:r w:rsidR="00904E54">
        <w:rPr>
          <w:rFonts w:ascii="Times New Roman" w:hAnsi="Times New Roman" w:cs="Times New Roman"/>
          <w:b/>
          <w:bCs/>
          <w:sz w:val="28"/>
          <w:szCs w:val="28"/>
        </w:rPr>
        <w:t xml:space="preserve"> </w:t>
      </w:r>
    </w:p>
    <w:p w:rsidR="00335100" w:rsidRPr="00B46D69" w:rsidRDefault="002C455E" w:rsidP="002C455E">
      <w:pPr>
        <w:tabs>
          <w:tab w:val="left" w:pos="426"/>
          <w:tab w:val="left" w:pos="709"/>
        </w:tabs>
        <w:autoSpaceDE w:val="0"/>
        <w:autoSpaceDN w:val="0"/>
        <w:adjustRightInd w:val="0"/>
        <w:spacing w:before="120" w:after="120" w:line="360" w:lineRule="auto"/>
        <w:ind w:left="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335100" w:rsidRPr="00B46D69">
        <w:rPr>
          <w:rFonts w:ascii="Times New Roman" w:hAnsi="Times New Roman" w:cs="Times New Roman"/>
          <w:sz w:val="24"/>
          <w:szCs w:val="24"/>
        </w:rPr>
        <w:t>Dans la classification non supervisée (</w:t>
      </w:r>
      <w:r w:rsidR="00335100" w:rsidRPr="00B46D69">
        <w:rPr>
          <w:rFonts w:ascii="Times New Roman" w:hAnsi="Times New Roman" w:cs="Times New Roman"/>
          <w:b/>
          <w:bCs/>
          <w:i/>
          <w:iCs/>
          <w:sz w:val="24"/>
          <w:szCs w:val="24"/>
        </w:rPr>
        <w:t>clustering</w:t>
      </w:r>
      <w:r w:rsidR="00335100" w:rsidRPr="00B46D69">
        <w:rPr>
          <w:rFonts w:ascii="Times New Roman" w:hAnsi="Times New Roman" w:cs="Times New Roman"/>
          <w:sz w:val="24"/>
          <w:szCs w:val="24"/>
        </w:rPr>
        <w:t>), aucune information n’est fournie à la méthode (les classes ne sont pas étiquetées). De ce fait, nous cherchons à découvrir de nouvelles classes</w:t>
      </w:r>
      <w:r w:rsidR="00C67CFA" w:rsidRPr="00B46D69">
        <w:rPr>
          <w:rFonts w:ascii="Times New Roman" w:hAnsi="Times New Roman" w:cs="Times New Roman"/>
          <w:sz w:val="24"/>
          <w:szCs w:val="24"/>
        </w:rPr>
        <w:t xml:space="preserve"> </w:t>
      </w:r>
      <w:r w:rsidR="0016487E" w:rsidRPr="00B46D69">
        <w:rPr>
          <w:rFonts w:ascii="Times New Roman" w:hAnsi="Times New Roman" w:cs="Times New Roman"/>
          <w:sz w:val="24"/>
          <w:szCs w:val="24"/>
        </w:rPr>
        <w:t xml:space="preserve">ex : </w:t>
      </w:r>
      <w:r w:rsidR="00C67CFA" w:rsidRPr="00B46D69">
        <w:rPr>
          <w:rFonts w:ascii="Times New Roman" w:hAnsi="Times New Roman" w:cs="Times New Roman"/>
          <w:sz w:val="24"/>
          <w:szCs w:val="24"/>
        </w:rPr>
        <w:t>(</w:t>
      </w:r>
      <w:r w:rsidR="0016487E" w:rsidRPr="00B46D69">
        <w:rPr>
          <w:rFonts w:ascii="Times New Roman" w:eastAsia="Calibri" w:hAnsi="Times New Roman" w:cs="Times New Roman"/>
          <w:sz w:val="24"/>
          <w:szCs w:val="24"/>
        </w:rPr>
        <w:t>Méthode des Centres Mobiles (K means</w:t>
      </w:r>
      <w:r w:rsidR="0016487E" w:rsidRPr="00B46D69">
        <w:rPr>
          <w:rFonts w:ascii="Times New Roman" w:hAnsi="Times New Roman" w:cs="Times New Roman"/>
          <w:sz w:val="24"/>
          <w:szCs w:val="24"/>
        </w:rPr>
        <w:t>) ,</w:t>
      </w:r>
      <w:r w:rsidR="0016487E" w:rsidRPr="0016487E">
        <w:t xml:space="preserve"> </w:t>
      </w:r>
      <w:r w:rsidR="0016487E" w:rsidRPr="00B46D69">
        <w:rPr>
          <w:rFonts w:ascii="Times New Roman" w:eastAsia="Calibri" w:hAnsi="Times New Roman" w:cs="Times New Roman"/>
          <w:sz w:val="24"/>
          <w:szCs w:val="24"/>
        </w:rPr>
        <w:t>la Segmentation Hiérarchique Ascendante</w:t>
      </w:r>
      <w:r w:rsidR="0016487E" w:rsidRPr="00B46D69">
        <w:rPr>
          <w:rFonts w:ascii="Times New Roman" w:hAnsi="Times New Roman" w:cs="Times New Roman"/>
          <w:sz w:val="24"/>
          <w:szCs w:val="24"/>
        </w:rPr>
        <w:t xml:space="preserve"> ,…)</w:t>
      </w:r>
      <w:r w:rsidR="00335100" w:rsidRPr="00B46D69">
        <w:rPr>
          <w:rFonts w:ascii="Times New Roman" w:hAnsi="Times New Roman" w:cs="Times New Roman"/>
          <w:sz w:val="24"/>
          <w:szCs w:val="24"/>
        </w:rPr>
        <w:t xml:space="preserve">. </w:t>
      </w:r>
    </w:p>
    <w:p w:rsidR="00B46D69" w:rsidRPr="00B46D69" w:rsidRDefault="00335100" w:rsidP="001466AA">
      <w:pPr>
        <w:pStyle w:val="Paragraphedeliste"/>
        <w:numPr>
          <w:ilvl w:val="1"/>
          <w:numId w:val="4"/>
        </w:numPr>
        <w:tabs>
          <w:tab w:val="left" w:pos="426"/>
        </w:tabs>
        <w:autoSpaceDE w:val="0"/>
        <w:autoSpaceDN w:val="0"/>
        <w:adjustRightInd w:val="0"/>
        <w:spacing w:before="240" w:after="240" w:line="360" w:lineRule="auto"/>
        <w:ind w:left="425" w:hanging="425"/>
        <w:jc w:val="both"/>
        <w:rPr>
          <w:rFonts w:asciiTheme="majorBidi" w:hAnsiTheme="majorBidi" w:cstheme="majorBidi"/>
        </w:rPr>
      </w:pPr>
      <w:r w:rsidRPr="00335100">
        <w:rPr>
          <w:rFonts w:ascii="Times New Roman" w:hAnsi="Times New Roman" w:cs="Times New Roman"/>
          <w:b/>
          <w:bCs/>
          <w:sz w:val="28"/>
          <w:szCs w:val="28"/>
        </w:rPr>
        <w:t>Classification supervisée </w:t>
      </w:r>
      <w:r w:rsidRPr="00335100">
        <w:rPr>
          <w:rFonts w:ascii="Times New Roman" w:hAnsi="Times New Roman" w:cs="Times New Roman"/>
          <w:sz w:val="24"/>
          <w:szCs w:val="24"/>
        </w:rPr>
        <w:t xml:space="preserve"> </w:t>
      </w:r>
    </w:p>
    <w:p w:rsidR="00335100" w:rsidRPr="00B46D69" w:rsidRDefault="002C455E" w:rsidP="002C455E">
      <w:pPr>
        <w:tabs>
          <w:tab w:val="left" w:pos="426"/>
        </w:tabs>
        <w:autoSpaceDE w:val="0"/>
        <w:autoSpaceDN w:val="0"/>
        <w:adjustRightInd w:val="0"/>
        <w:spacing w:line="360" w:lineRule="auto"/>
        <w:ind w:left="0" w:firstLine="142"/>
        <w:jc w:val="both"/>
        <w:rPr>
          <w:rFonts w:asciiTheme="majorBidi" w:hAnsiTheme="majorBidi" w:cstheme="majorBidi"/>
        </w:rPr>
      </w:pPr>
      <w:r>
        <w:rPr>
          <w:rFonts w:ascii="Times New Roman" w:hAnsi="Times New Roman" w:cs="Times New Roman"/>
          <w:sz w:val="24"/>
          <w:szCs w:val="24"/>
        </w:rPr>
        <w:tab/>
      </w:r>
      <w:r>
        <w:rPr>
          <w:rFonts w:ascii="Times New Roman" w:hAnsi="Times New Roman" w:cs="Times New Roman"/>
          <w:sz w:val="24"/>
          <w:szCs w:val="24"/>
        </w:rPr>
        <w:tab/>
      </w:r>
      <w:r w:rsidR="00335100" w:rsidRPr="00B46D69">
        <w:rPr>
          <w:rFonts w:ascii="Times New Roman" w:hAnsi="Times New Roman" w:cs="Times New Roman"/>
          <w:sz w:val="24"/>
          <w:szCs w:val="24"/>
        </w:rPr>
        <w:t xml:space="preserve">Dans la classification supervisée </w:t>
      </w:r>
      <w:r w:rsidR="00335100" w:rsidRPr="00B46D69">
        <w:rPr>
          <w:rFonts w:ascii="Times New Roman" w:hAnsi="Times New Roman" w:cs="Times New Roman"/>
          <w:b/>
          <w:bCs/>
          <w:i/>
          <w:iCs/>
          <w:sz w:val="24"/>
          <w:szCs w:val="24"/>
        </w:rPr>
        <w:t>(Classification</w:t>
      </w:r>
      <w:r w:rsidR="00335100" w:rsidRPr="00B46D69">
        <w:rPr>
          <w:rFonts w:ascii="Times New Roman" w:hAnsi="Times New Roman" w:cs="Times New Roman"/>
          <w:sz w:val="24"/>
          <w:szCs w:val="24"/>
        </w:rPr>
        <w:t>), les classes sont connues d’avance, il suffit de répartir les nouveaux objets sur les différentes classes</w:t>
      </w:r>
      <w:r w:rsidR="00335100" w:rsidRPr="00B46D69">
        <w:rPr>
          <w:rFonts w:asciiTheme="majorBidi" w:hAnsiTheme="majorBidi" w:cstheme="majorBidi"/>
          <w:sz w:val="24"/>
          <w:szCs w:val="24"/>
        </w:rPr>
        <w:t>.</w:t>
      </w:r>
    </w:p>
    <w:p w:rsidR="006D7F03" w:rsidRPr="00335100" w:rsidRDefault="00B46D69" w:rsidP="00B46D69">
      <w:pPr>
        <w:pStyle w:val="Paragraphedeliste"/>
        <w:tabs>
          <w:tab w:val="left" w:pos="426"/>
        </w:tabs>
        <w:autoSpaceDE w:val="0"/>
        <w:autoSpaceDN w:val="0"/>
        <w:adjustRightInd w:val="0"/>
        <w:spacing w:before="40" w:line="360" w:lineRule="auto"/>
        <w:ind w:left="142"/>
        <w:jc w:val="both"/>
        <w:rPr>
          <w:rFonts w:asciiTheme="majorBidi" w:hAnsiTheme="majorBidi" w:cstheme="majorBidi"/>
        </w:rPr>
      </w:pPr>
      <w:r>
        <w:rPr>
          <w:rFonts w:asciiTheme="majorBidi" w:hAnsiTheme="majorBidi" w:cstheme="majorBidi"/>
        </w:rPr>
        <w:t xml:space="preserve">  </w:t>
      </w:r>
      <w:r w:rsidR="002C455E">
        <w:rPr>
          <w:rFonts w:asciiTheme="majorBidi" w:hAnsiTheme="majorBidi" w:cstheme="majorBidi"/>
        </w:rPr>
        <w:tab/>
      </w:r>
      <w:r>
        <w:rPr>
          <w:rFonts w:asciiTheme="majorBidi" w:hAnsiTheme="majorBidi" w:cstheme="majorBidi"/>
        </w:rPr>
        <w:t xml:space="preserve">     </w:t>
      </w:r>
      <w:r w:rsidR="006D7F03" w:rsidRPr="002C455E">
        <w:rPr>
          <w:rFonts w:ascii="Times New Roman" w:hAnsi="Times New Roman" w:cs="Times New Roman"/>
          <w:sz w:val="24"/>
          <w:szCs w:val="24"/>
        </w:rPr>
        <w:t>Il existe plusieurs méthodes de classification supervisée ; les plus connues d’entre elles sont</w:t>
      </w:r>
      <w:r w:rsidR="006D7F03">
        <w:rPr>
          <w:rFonts w:asciiTheme="majorBidi" w:hAnsiTheme="majorBidi" w:cstheme="majorBidi"/>
        </w:rPr>
        <w:t> :</w:t>
      </w:r>
    </w:p>
    <w:p w:rsidR="00332D3D" w:rsidRDefault="00332D3D" w:rsidP="00B46D69">
      <w:pPr>
        <w:pStyle w:val="Titre3"/>
        <w:numPr>
          <w:ilvl w:val="2"/>
          <w:numId w:val="5"/>
        </w:numPr>
        <w:spacing w:after="240"/>
        <w:ind w:left="567" w:hanging="567"/>
        <w:rPr>
          <w:rFonts w:asciiTheme="majorBidi" w:hAnsiTheme="majorBidi" w:cstheme="majorBidi"/>
          <w:sz w:val="24"/>
          <w:szCs w:val="24"/>
        </w:rPr>
      </w:pPr>
      <w:bookmarkStart w:id="0" w:name="_Toc180129869"/>
      <w:r w:rsidRPr="002A47EB">
        <w:rPr>
          <w:rFonts w:asciiTheme="majorBidi" w:hAnsiTheme="majorBidi" w:cstheme="majorBidi"/>
          <w:sz w:val="24"/>
          <w:szCs w:val="24"/>
        </w:rPr>
        <w:t>K plus proches voisins</w:t>
      </w:r>
      <w:bookmarkEnd w:id="0"/>
    </w:p>
    <w:p w:rsidR="00332D3D" w:rsidRPr="00EC7C99" w:rsidRDefault="0095537C" w:rsidP="00E20F0B">
      <w:pPr>
        <w:tabs>
          <w:tab w:val="left" w:pos="4508"/>
        </w:tabs>
        <w:spacing w:line="360" w:lineRule="auto"/>
        <w:ind w:left="0" w:firstLine="709"/>
        <w:jc w:val="both"/>
        <w:rPr>
          <w:rFonts w:ascii="Times New Roman" w:hAnsi="Times New Roman" w:cs="Times New Roman"/>
          <w:sz w:val="24"/>
          <w:szCs w:val="24"/>
        </w:rPr>
      </w:pPr>
      <w:r w:rsidRPr="00EC7C99">
        <w:rPr>
          <w:rFonts w:ascii="Times New Roman" w:hAnsi="Times New Roman" w:cs="Times New Roman"/>
          <w:sz w:val="24"/>
          <w:szCs w:val="24"/>
        </w:rPr>
        <w:t>k-PPV est un algorithme de reconnaissance des formes qui a prouvé son efficacité face au traitement de données textuelles. La phase d’apprentissage consiste à stocker les exemples étiquetés. Le classement de nouveaux textes s’opère en calculant la distance Euclidienne entre la représentation vectorielle du document et celles des exemples du corpus ; les k éléments les plus proches sont sélectionnés et le document est assigné à la classe majoritaire (le poids de chaque exemple dans le vote étant éventuellement pondéré par sa distance)</w:t>
      </w:r>
      <w:r w:rsidR="00E20F0B" w:rsidRPr="00E20F0B">
        <w:rPr>
          <w:rFonts w:ascii="Times New Roman" w:hAnsi="Times New Roman" w:cs="Times New Roman"/>
          <w:sz w:val="24"/>
          <w:szCs w:val="24"/>
        </w:rPr>
        <w:t xml:space="preserve"> </w:t>
      </w:r>
      <w:r w:rsidR="00E20F0B" w:rsidRPr="00EC7C99">
        <w:rPr>
          <w:rFonts w:ascii="Times New Roman" w:hAnsi="Times New Roman" w:cs="Times New Roman"/>
          <w:sz w:val="24"/>
          <w:szCs w:val="24"/>
        </w:rPr>
        <w:t>[</w:t>
      </w:r>
      <w:r w:rsidR="00E20F0B">
        <w:rPr>
          <w:rFonts w:ascii="Times New Roman" w:hAnsi="Times New Roman" w:cs="Times New Roman"/>
          <w:sz w:val="24"/>
          <w:szCs w:val="24"/>
        </w:rPr>
        <w:t>16</w:t>
      </w:r>
      <w:r w:rsidR="00E20F0B" w:rsidRPr="00EC7C99">
        <w:rPr>
          <w:rFonts w:ascii="Times New Roman" w:hAnsi="Times New Roman" w:cs="Times New Roman"/>
          <w:sz w:val="24"/>
          <w:szCs w:val="24"/>
        </w:rPr>
        <w:t>]</w:t>
      </w:r>
      <w:r w:rsidRPr="00EC7C99">
        <w:rPr>
          <w:rFonts w:ascii="Times New Roman" w:hAnsi="Times New Roman" w:cs="Times New Roman"/>
          <w:sz w:val="24"/>
          <w:szCs w:val="24"/>
        </w:rPr>
        <w:t>.</w:t>
      </w:r>
      <w:r w:rsidR="00472025" w:rsidRPr="00472025">
        <w:rPr>
          <w:rFonts w:ascii="Times New Roman" w:hAnsi="Times New Roman" w:cs="Times New Roman"/>
          <w:sz w:val="24"/>
          <w:szCs w:val="24"/>
        </w:rPr>
        <w:t xml:space="preserve"> </w:t>
      </w:r>
    </w:p>
    <w:p w:rsidR="00332D3D" w:rsidRPr="002A47EB" w:rsidRDefault="00332D3D" w:rsidP="008E4729">
      <w:pPr>
        <w:pStyle w:val="Titre3"/>
        <w:numPr>
          <w:ilvl w:val="2"/>
          <w:numId w:val="5"/>
        </w:numPr>
        <w:spacing w:after="120"/>
        <w:ind w:left="567" w:hanging="567"/>
        <w:rPr>
          <w:rFonts w:asciiTheme="majorBidi" w:hAnsiTheme="majorBidi" w:cstheme="majorBidi"/>
          <w:sz w:val="24"/>
          <w:szCs w:val="24"/>
        </w:rPr>
      </w:pPr>
      <w:bookmarkStart w:id="1" w:name="_Toc180129870"/>
      <w:r w:rsidRPr="002A47EB">
        <w:rPr>
          <w:rFonts w:asciiTheme="majorBidi" w:hAnsiTheme="majorBidi" w:cstheme="majorBidi"/>
          <w:sz w:val="24"/>
          <w:szCs w:val="24"/>
        </w:rPr>
        <w:t>Arbres de décision</w:t>
      </w:r>
      <w:bookmarkEnd w:id="1"/>
    </w:p>
    <w:p w:rsidR="002A47EB" w:rsidRPr="002A47EB" w:rsidRDefault="0095537C" w:rsidP="00E20F0B">
      <w:pPr>
        <w:autoSpaceDE w:val="0"/>
        <w:autoSpaceDN w:val="0"/>
        <w:adjustRightInd w:val="0"/>
        <w:spacing w:line="360" w:lineRule="auto"/>
        <w:ind w:left="0" w:firstLine="708"/>
        <w:jc w:val="both"/>
        <w:rPr>
          <w:rFonts w:ascii="Times New Roman" w:hAnsi="Times New Roman" w:cs="Times New Roman"/>
          <w:sz w:val="24"/>
          <w:szCs w:val="24"/>
        </w:rPr>
      </w:pPr>
      <w:r w:rsidRPr="0095537C">
        <w:rPr>
          <w:rFonts w:ascii="Times New Roman" w:hAnsi="Times New Roman" w:cs="Times New Roman"/>
          <w:sz w:val="24"/>
          <w:szCs w:val="24"/>
        </w:rPr>
        <w:t>Du point de vue de la classification automatique de documents, les arbres de décisions sont un</w:t>
      </w:r>
      <w:r>
        <w:rPr>
          <w:rFonts w:ascii="Times New Roman" w:hAnsi="Times New Roman" w:cs="Times New Roman"/>
          <w:sz w:val="24"/>
          <w:szCs w:val="24"/>
        </w:rPr>
        <w:t xml:space="preserve"> </w:t>
      </w:r>
      <w:r w:rsidRPr="0095537C">
        <w:rPr>
          <w:rFonts w:ascii="Times New Roman" w:hAnsi="Times New Roman" w:cs="Times New Roman"/>
          <w:sz w:val="24"/>
          <w:szCs w:val="24"/>
        </w:rPr>
        <w:t xml:space="preserve">algorithme qui permet de répartir les documents récursivement en </w:t>
      </w:r>
      <w:r w:rsidRPr="0095537C">
        <w:rPr>
          <w:rFonts w:ascii="Times New Roman" w:hAnsi="Times New Roman" w:cs="Times New Roman"/>
          <w:sz w:val="24"/>
          <w:szCs w:val="24"/>
        </w:rPr>
        <w:lastRenderedPageBreak/>
        <w:t>groupes homogènes selon</w:t>
      </w:r>
      <w:r>
        <w:rPr>
          <w:rFonts w:ascii="Times New Roman" w:hAnsi="Times New Roman" w:cs="Times New Roman"/>
          <w:sz w:val="24"/>
          <w:szCs w:val="24"/>
        </w:rPr>
        <w:t xml:space="preserve"> </w:t>
      </w:r>
      <w:r w:rsidRPr="0095537C">
        <w:rPr>
          <w:rFonts w:ascii="Times New Roman" w:hAnsi="Times New Roman" w:cs="Times New Roman"/>
          <w:sz w:val="24"/>
          <w:szCs w:val="24"/>
        </w:rPr>
        <w:t>des attributs discriminants afin de pouvoir les classer dans les catégories qui leur</w:t>
      </w:r>
      <w:r>
        <w:rPr>
          <w:rFonts w:ascii="Times New Roman" w:hAnsi="Times New Roman" w:cs="Times New Roman"/>
          <w:sz w:val="24"/>
          <w:szCs w:val="24"/>
        </w:rPr>
        <w:t xml:space="preserve"> </w:t>
      </w:r>
      <w:r w:rsidRPr="00151033">
        <w:rPr>
          <w:rFonts w:ascii="Times New Roman" w:hAnsi="Times New Roman" w:cs="Times New Roman"/>
          <w:sz w:val="24"/>
          <w:szCs w:val="24"/>
        </w:rPr>
        <w:t>correspondent. Le résultat est un encha</w:t>
      </w:r>
      <w:r w:rsidR="005D3A2A" w:rsidRPr="00151033">
        <w:rPr>
          <w:rFonts w:ascii="Times New Roman" w:hAnsi="Times New Roman" w:cs="Times New Roman"/>
          <w:sz w:val="24"/>
          <w:szCs w:val="24"/>
        </w:rPr>
        <w:t>î</w:t>
      </w:r>
      <w:r w:rsidRPr="00151033">
        <w:rPr>
          <w:rFonts w:ascii="Times New Roman" w:hAnsi="Times New Roman" w:cs="Times New Roman"/>
          <w:sz w:val="24"/>
          <w:szCs w:val="24"/>
        </w:rPr>
        <w:t>nement hiérarchique de règles où chaque noeud interne</w:t>
      </w:r>
      <w:r w:rsidR="002A47EB" w:rsidRPr="00151033">
        <w:rPr>
          <w:rFonts w:ascii="Times New Roman" w:hAnsi="Times New Roman" w:cs="Times New Roman"/>
          <w:sz w:val="24"/>
          <w:szCs w:val="24"/>
        </w:rPr>
        <w:t xml:space="preserve"> </w:t>
      </w:r>
      <w:r w:rsidR="002A47EB" w:rsidRPr="002A47EB">
        <w:rPr>
          <w:rFonts w:ascii="Times New Roman" w:hAnsi="Times New Roman" w:cs="Times New Roman"/>
          <w:sz w:val="24"/>
          <w:szCs w:val="24"/>
        </w:rPr>
        <w:t>de l’arbre indique un attribut discriminant et les branches liant un noeud à ses fils représentent</w:t>
      </w:r>
      <w:r w:rsidR="002A47EB">
        <w:rPr>
          <w:rFonts w:ascii="Times New Roman" w:hAnsi="Times New Roman" w:cs="Times New Roman"/>
          <w:sz w:val="24"/>
          <w:szCs w:val="24"/>
        </w:rPr>
        <w:t xml:space="preserve"> </w:t>
      </w:r>
      <w:r w:rsidR="002A47EB" w:rsidRPr="002A47EB">
        <w:rPr>
          <w:rFonts w:ascii="Times New Roman" w:hAnsi="Times New Roman" w:cs="Times New Roman"/>
          <w:sz w:val="24"/>
          <w:szCs w:val="24"/>
        </w:rPr>
        <w:t>les valeurs discriminantes de l’attribut du noeud. Enfin, les feuilles de l’arbre représentent les</w:t>
      </w:r>
      <w:r w:rsidR="002A47EB">
        <w:rPr>
          <w:rFonts w:ascii="Times New Roman" w:hAnsi="Times New Roman" w:cs="Times New Roman"/>
          <w:sz w:val="24"/>
          <w:szCs w:val="24"/>
        </w:rPr>
        <w:t xml:space="preserve"> </w:t>
      </w:r>
      <w:r w:rsidR="002A47EB" w:rsidRPr="002A47EB">
        <w:rPr>
          <w:rFonts w:ascii="Times New Roman" w:hAnsi="Times New Roman" w:cs="Times New Roman"/>
          <w:sz w:val="24"/>
          <w:szCs w:val="24"/>
        </w:rPr>
        <w:t>catégories dans lesquelles les documents doivent être classés. En partant de la racine</w:t>
      </w:r>
      <w:r w:rsidR="002A47EB">
        <w:rPr>
          <w:rFonts w:ascii="Times New Roman" w:hAnsi="Times New Roman" w:cs="Times New Roman"/>
          <w:sz w:val="24"/>
          <w:szCs w:val="24"/>
        </w:rPr>
        <w:t xml:space="preserve"> </w:t>
      </w:r>
      <w:r w:rsidR="002A47EB" w:rsidRPr="002A47EB">
        <w:rPr>
          <w:rFonts w:ascii="Times New Roman" w:hAnsi="Times New Roman" w:cs="Times New Roman"/>
          <w:sz w:val="24"/>
          <w:szCs w:val="24"/>
        </w:rPr>
        <w:t xml:space="preserve">jusqu’une feuille de l’arbre on constitue une règle d’affectation de genre « </w:t>
      </w:r>
      <w:r w:rsidR="002A47EB" w:rsidRPr="002A47EB">
        <w:rPr>
          <w:rFonts w:ascii="Times New Roman" w:hAnsi="Times New Roman" w:cs="Times New Roman"/>
          <w:i/>
          <w:iCs/>
          <w:sz w:val="24"/>
          <w:szCs w:val="24"/>
        </w:rPr>
        <w:t>SI condition(s)</w:t>
      </w:r>
      <w:r w:rsidR="002A47EB">
        <w:rPr>
          <w:rFonts w:ascii="Times New Roman" w:hAnsi="Times New Roman" w:cs="Times New Roman"/>
          <w:i/>
          <w:iCs/>
          <w:sz w:val="24"/>
          <w:szCs w:val="24"/>
        </w:rPr>
        <w:t xml:space="preserve"> </w:t>
      </w:r>
      <w:r w:rsidR="002A47EB" w:rsidRPr="002A47EB">
        <w:rPr>
          <w:rFonts w:ascii="Times New Roman" w:hAnsi="Times New Roman" w:cs="Times New Roman"/>
          <w:i/>
          <w:iCs/>
          <w:sz w:val="24"/>
          <w:szCs w:val="24"/>
        </w:rPr>
        <w:t>ALORS décision</w:t>
      </w:r>
      <w:r w:rsidR="002A47EB" w:rsidRPr="002A47EB">
        <w:rPr>
          <w:rFonts w:ascii="Times New Roman" w:hAnsi="Times New Roman" w:cs="Times New Roman"/>
          <w:sz w:val="24"/>
          <w:szCs w:val="24"/>
        </w:rPr>
        <w:t>». L’ensemble de ces règles constitue le modèle de prédiction [</w:t>
      </w:r>
      <w:r w:rsidR="00472025">
        <w:rPr>
          <w:rFonts w:ascii="Times New Roman" w:hAnsi="Times New Roman" w:cs="Times New Roman"/>
          <w:sz w:val="24"/>
          <w:szCs w:val="24"/>
        </w:rPr>
        <w:t>17</w:t>
      </w:r>
      <w:r w:rsidR="002A47EB" w:rsidRPr="002A47EB">
        <w:rPr>
          <w:rFonts w:ascii="Times New Roman" w:hAnsi="Times New Roman" w:cs="Times New Roman"/>
          <w:sz w:val="24"/>
          <w:szCs w:val="24"/>
        </w:rPr>
        <w:t>].</w:t>
      </w:r>
    </w:p>
    <w:p w:rsidR="00332D3D" w:rsidRPr="002A47EB" w:rsidRDefault="005D3A2A" w:rsidP="005A77C8">
      <w:pPr>
        <w:pStyle w:val="Titre3"/>
        <w:numPr>
          <w:ilvl w:val="2"/>
          <w:numId w:val="5"/>
        </w:numPr>
        <w:spacing w:before="120" w:after="120"/>
        <w:ind w:left="567" w:hanging="567"/>
        <w:rPr>
          <w:rFonts w:asciiTheme="majorBidi" w:hAnsiTheme="majorBidi" w:cstheme="majorBidi"/>
          <w:sz w:val="24"/>
          <w:szCs w:val="24"/>
        </w:rPr>
      </w:pPr>
      <w:bookmarkStart w:id="2" w:name="_Toc180129871"/>
      <w:r>
        <w:rPr>
          <w:rFonts w:asciiTheme="majorBidi" w:hAnsiTheme="majorBidi" w:cstheme="majorBidi"/>
          <w:sz w:val="24"/>
          <w:szCs w:val="24"/>
        </w:rPr>
        <w:t xml:space="preserve"> </w:t>
      </w:r>
      <w:r w:rsidR="00332D3D" w:rsidRPr="002A47EB">
        <w:rPr>
          <w:rFonts w:asciiTheme="majorBidi" w:hAnsiTheme="majorBidi" w:cstheme="majorBidi"/>
          <w:sz w:val="24"/>
          <w:szCs w:val="24"/>
        </w:rPr>
        <w:t>Réseaux de neurones</w:t>
      </w:r>
      <w:bookmarkEnd w:id="2"/>
    </w:p>
    <w:p w:rsidR="00332D3D" w:rsidRPr="00C3515E" w:rsidRDefault="00C3515E" w:rsidP="00E20F0B">
      <w:pPr>
        <w:autoSpaceDE w:val="0"/>
        <w:autoSpaceDN w:val="0"/>
        <w:adjustRightInd w:val="0"/>
        <w:spacing w:line="360" w:lineRule="auto"/>
        <w:ind w:left="0" w:firstLine="708"/>
        <w:jc w:val="both"/>
        <w:rPr>
          <w:rFonts w:asciiTheme="majorBidi" w:hAnsiTheme="majorBidi" w:cstheme="majorBidi"/>
          <w:sz w:val="24"/>
          <w:szCs w:val="24"/>
        </w:rPr>
      </w:pPr>
      <w:r w:rsidRPr="00C3515E">
        <w:rPr>
          <w:rFonts w:asciiTheme="majorBidi" w:hAnsiTheme="majorBidi" w:cstheme="majorBidi"/>
          <w:sz w:val="24"/>
          <w:szCs w:val="24"/>
        </w:rPr>
        <w:t>Les réseaux de neurones constituent un modèle de traitement informatique qui imite le fonctionnement de base du cerveau humain. Le cerveau est modélisé comme un vaste réseau de neurones formels structuré en un système doté de multiples interconnexions [</w:t>
      </w:r>
      <w:r w:rsidR="00BE0B67">
        <w:rPr>
          <w:rFonts w:asciiTheme="majorBidi" w:hAnsiTheme="majorBidi" w:cstheme="majorBidi"/>
          <w:sz w:val="24"/>
          <w:szCs w:val="24"/>
        </w:rPr>
        <w:t>18</w:t>
      </w:r>
      <w:r w:rsidRPr="00C3515E">
        <w:rPr>
          <w:rFonts w:asciiTheme="majorBidi" w:hAnsiTheme="majorBidi" w:cstheme="majorBidi"/>
          <w:sz w:val="24"/>
          <w:szCs w:val="24"/>
        </w:rPr>
        <w:t>].</w:t>
      </w:r>
      <w:r w:rsidR="005D3A2A">
        <w:rPr>
          <w:rFonts w:asciiTheme="majorBidi" w:hAnsiTheme="majorBidi" w:cstheme="majorBidi"/>
          <w:sz w:val="24"/>
          <w:szCs w:val="24"/>
        </w:rPr>
        <w:t xml:space="preserve"> </w:t>
      </w:r>
      <w:r w:rsidRPr="00C3515E">
        <w:rPr>
          <w:rFonts w:asciiTheme="majorBidi" w:hAnsiTheme="majorBidi" w:cstheme="majorBidi"/>
          <w:sz w:val="24"/>
          <w:szCs w:val="24"/>
        </w:rPr>
        <w:t>En exploitation, il est considéré comme une boîte noire, pouvant par exemple assigner une classe à chaque cas soumis.</w:t>
      </w:r>
      <w:r w:rsidR="005D3A2A">
        <w:rPr>
          <w:rFonts w:asciiTheme="majorBidi" w:hAnsiTheme="majorBidi" w:cstheme="majorBidi"/>
          <w:sz w:val="24"/>
          <w:szCs w:val="24"/>
        </w:rPr>
        <w:t xml:space="preserve"> </w:t>
      </w:r>
      <w:r w:rsidR="00332D3D" w:rsidRPr="00C3515E">
        <w:rPr>
          <w:rFonts w:asciiTheme="majorBidi" w:hAnsiTheme="majorBidi" w:cstheme="majorBidi"/>
          <w:sz w:val="24"/>
          <w:szCs w:val="24"/>
        </w:rPr>
        <w:t>Les réseaux de neurones sont actuellement plus utilisés dans plusieurs domaines du traitement de l’information textuelle et plus particulièrement celui de l’indexation, et la catégorisation textuelle.</w:t>
      </w:r>
    </w:p>
    <w:p w:rsidR="00332D3D" w:rsidRPr="006E50DC" w:rsidRDefault="00332D3D" w:rsidP="005A77C8">
      <w:pPr>
        <w:pStyle w:val="Titre3"/>
        <w:numPr>
          <w:ilvl w:val="2"/>
          <w:numId w:val="5"/>
        </w:numPr>
        <w:tabs>
          <w:tab w:val="left" w:pos="567"/>
        </w:tabs>
        <w:spacing w:before="120" w:after="120"/>
        <w:ind w:left="425" w:hanging="425"/>
        <w:jc w:val="both"/>
        <w:rPr>
          <w:rFonts w:asciiTheme="majorBidi" w:hAnsiTheme="majorBidi" w:cstheme="majorBidi"/>
          <w:sz w:val="24"/>
          <w:szCs w:val="24"/>
        </w:rPr>
      </w:pPr>
      <w:bookmarkStart w:id="3" w:name="_Toc180129872"/>
      <w:r w:rsidRPr="006E50DC">
        <w:rPr>
          <w:rFonts w:asciiTheme="majorBidi" w:hAnsiTheme="majorBidi" w:cstheme="majorBidi"/>
          <w:sz w:val="24"/>
          <w:szCs w:val="24"/>
        </w:rPr>
        <w:t>Naïf de Bayes</w:t>
      </w:r>
      <w:bookmarkEnd w:id="3"/>
    </w:p>
    <w:p w:rsidR="00332D3D" w:rsidRPr="006E50DC" w:rsidRDefault="006E50DC" w:rsidP="002C455E">
      <w:pPr>
        <w:autoSpaceDE w:val="0"/>
        <w:autoSpaceDN w:val="0"/>
        <w:adjustRightInd w:val="0"/>
        <w:spacing w:line="360" w:lineRule="auto"/>
        <w:ind w:left="0" w:firstLine="708"/>
        <w:jc w:val="both"/>
        <w:rPr>
          <w:rFonts w:asciiTheme="majorBidi" w:hAnsiTheme="majorBidi" w:cstheme="majorBidi"/>
          <w:sz w:val="24"/>
          <w:szCs w:val="24"/>
        </w:rPr>
      </w:pPr>
      <w:r w:rsidRPr="006E50DC">
        <w:rPr>
          <w:rFonts w:ascii="Times New Roman" w:hAnsi="Times New Roman" w:cs="Times New Roman"/>
          <w:sz w:val="24"/>
          <w:szCs w:val="24"/>
        </w:rPr>
        <w:t>Cette méthode est très connue dans le domaine de l’apprentissage artificiel. Elle se base sur</w:t>
      </w:r>
      <w:r>
        <w:rPr>
          <w:rFonts w:ascii="Times New Roman" w:hAnsi="Times New Roman" w:cs="Times New Roman"/>
          <w:sz w:val="24"/>
          <w:szCs w:val="24"/>
        </w:rPr>
        <w:t xml:space="preserve"> </w:t>
      </w:r>
      <w:r w:rsidRPr="006E50DC">
        <w:rPr>
          <w:rFonts w:ascii="Times New Roman" w:hAnsi="Times New Roman" w:cs="Times New Roman"/>
          <w:sz w:val="24"/>
          <w:szCs w:val="24"/>
        </w:rPr>
        <w:t>une hypothèse très simple (dite naïve) qui suppose que les attributs d’un document sont</w:t>
      </w:r>
      <w:r>
        <w:rPr>
          <w:rFonts w:ascii="Times New Roman" w:hAnsi="Times New Roman" w:cs="Times New Roman"/>
          <w:sz w:val="24"/>
          <w:szCs w:val="24"/>
        </w:rPr>
        <w:t xml:space="preserve"> </w:t>
      </w:r>
      <w:r w:rsidRPr="006E50DC">
        <w:rPr>
          <w:rFonts w:ascii="Times New Roman" w:hAnsi="Times New Roman" w:cs="Times New Roman"/>
          <w:sz w:val="24"/>
          <w:szCs w:val="24"/>
        </w:rPr>
        <w:t>indépendants l’un de l’autre. Malgré cela, elle est très rapide en apprentissage et en</w:t>
      </w:r>
      <w:r>
        <w:rPr>
          <w:rFonts w:ascii="Times New Roman" w:hAnsi="Times New Roman" w:cs="Times New Roman"/>
          <w:sz w:val="24"/>
          <w:szCs w:val="24"/>
        </w:rPr>
        <w:t xml:space="preserve"> </w:t>
      </w:r>
      <w:r w:rsidRPr="006E50DC">
        <w:rPr>
          <w:rFonts w:ascii="Times New Roman" w:hAnsi="Times New Roman" w:cs="Times New Roman"/>
          <w:sz w:val="24"/>
          <w:szCs w:val="24"/>
        </w:rPr>
        <w:t>classification et assez efficace quant à sa fidélité. Cela la rend une vraie concurrente des</w:t>
      </w:r>
      <w:r>
        <w:rPr>
          <w:rFonts w:ascii="Times New Roman" w:hAnsi="Times New Roman" w:cs="Times New Roman"/>
          <w:sz w:val="24"/>
          <w:szCs w:val="24"/>
        </w:rPr>
        <w:t xml:space="preserve"> </w:t>
      </w:r>
      <w:r w:rsidRPr="006E50DC">
        <w:rPr>
          <w:rFonts w:ascii="Times New Roman" w:hAnsi="Times New Roman" w:cs="Times New Roman"/>
          <w:sz w:val="24"/>
          <w:szCs w:val="24"/>
        </w:rPr>
        <w:t>algorithmes d’apprentissage les plus sophistiqués</w:t>
      </w:r>
    </w:p>
    <w:p w:rsidR="00332D3D" w:rsidRPr="006E50DC" w:rsidRDefault="00332D3D" w:rsidP="005A77C8">
      <w:pPr>
        <w:pStyle w:val="Titre3"/>
        <w:numPr>
          <w:ilvl w:val="2"/>
          <w:numId w:val="5"/>
        </w:numPr>
        <w:spacing w:before="120" w:after="120"/>
        <w:ind w:left="567" w:hanging="567"/>
        <w:jc w:val="both"/>
        <w:rPr>
          <w:rFonts w:asciiTheme="majorBidi" w:hAnsiTheme="majorBidi" w:cstheme="majorBidi"/>
          <w:sz w:val="24"/>
          <w:szCs w:val="24"/>
        </w:rPr>
      </w:pPr>
      <w:bookmarkStart w:id="4" w:name="_Toc180129873"/>
      <w:r w:rsidRPr="006E50DC">
        <w:rPr>
          <w:rFonts w:asciiTheme="majorBidi" w:hAnsiTheme="majorBidi" w:cstheme="majorBidi"/>
          <w:sz w:val="24"/>
          <w:szCs w:val="24"/>
        </w:rPr>
        <w:t>Support Vector Machine</w:t>
      </w:r>
      <w:bookmarkEnd w:id="4"/>
    </w:p>
    <w:p w:rsidR="006E50DC" w:rsidRPr="006E50DC" w:rsidRDefault="006E50DC" w:rsidP="00587B8E">
      <w:pPr>
        <w:autoSpaceDE w:val="0"/>
        <w:autoSpaceDN w:val="0"/>
        <w:adjustRightInd w:val="0"/>
        <w:spacing w:line="360" w:lineRule="auto"/>
        <w:ind w:left="0"/>
        <w:jc w:val="both"/>
        <w:rPr>
          <w:rFonts w:ascii="Times New Roman" w:hAnsi="Times New Roman" w:cs="Times New Roman"/>
          <w:sz w:val="24"/>
          <w:szCs w:val="24"/>
        </w:rPr>
      </w:pPr>
      <w:r>
        <w:rPr>
          <w:rFonts w:ascii="Times New Roman" w:hAnsi="Times New Roman" w:cs="Times New Roman"/>
          <w:sz w:val="24"/>
          <w:szCs w:val="24"/>
        </w:rPr>
        <w:t xml:space="preserve">         </w:t>
      </w:r>
      <w:r w:rsidRPr="006E50DC">
        <w:rPr>
          <w:rFonts w:ascii="Times New Roman" w:hAnsi="Times New Roman" w:cs="Times New Roman"/>
          <w:sz w:val="24"/>
          <w:szCs w:val="24"/>
        </w:rPr>
        <w:t>Dans les années 1990, Vapnik et Chervonenkis [</w:t>
      </w:r>
      <w:r w:rsidR="00A03AB6" w:rsidRPr="00A03AB6">
        <w:rPr>
          <w:rFonts w:ascii="Times New Roman" w:hAnsi="Times New Roman" w:cs="Times New Roman"/>
          <w:sz w:val="24"/>
          <w:szCs w:val="24"/>
        </w:rPr>
        <w:t>19</w:t>
      </w:r>
      <w:r w:rsidRPr="006E50DC">
        <w:rPr>
          <w:rFonts w:ascii="Times New Roman" w:hAnsi="Times New Roman" w:cs="Times New Roman"/>
          <w:sz w:val="24"/>
          <w:szCs w:val="24"/>
        </w:rPr>
        <w:t>] ont développé la théorie</w:t>
      </w:r>
      <w:r>
        <w:rPr>
          <w:rFonts w:ascii="Times New Roman" w:hAnsi="Times New Roman" w:cs="Times New Roman"/>
          <w:sz w:val="24"/>
          <w:szCs w:val="24"/>
        </w:rPr>
        <w:t xml:space="preserve"> </w:t>
      </w:r>
      <w:r w:rsidRPr="006E50DC">
        <w:rPr>
          <w:rFonts w:ascii="Times New Roman" w:hAnsi="Times New Roman" w:cs="Times New Roman"/>
          <w:sz w:val="24"/>
          <w:szCs w:val="24"/>
        </w:rPr>
        <w:t xml:space="preserve">statistique de l’apprentissage (en anglais, « </w:t>
      </w:r>
      <w:r w:rsidRPr="006E50DC">
        <w:rPr>
          <w:rFonts w:ascii="Times New Roman" w:hAnsi="Times New Roman" w:cs="Times New Roman"/>
          <w:i/>
          <w:iCs/>
          <w:sz w:val="24"/>
          <w:szCs w:val="24"/>
        </w:rPr>
        <w:t xml:space="preserve">Statistical Learning Theory » </w:t>
      </w:r>
      <w:r w:rsidRPr="006E50DC">
        <w:rPr>
          <w:rFonts w:ascii="Times New Roman" w:hAnsi="Times New Roman" w:cs="Times New Roman"/>
          <w:sz w:val="24"/>
          <w:szCs w:val="24"/>
        </w:rPr>
        <w:t>) appelé la Théorie</w:t>
      </w:r>
      <w:r>
        <w:rPr>
          <w:rFonts w:ascii="Times New Roman" w:hAnsi="Times New Roman" w:cs="Times New Roman"/>
          <w:sz w:val="24"/>
          <w:szCs w:val="24"/>
        </w:rPr>
        <w:t xml:space="preserve"> </w:t>
      </w:r>
      <w:r w:rsidRPr="006E50DC">
        <w:rPr>
          <w:rFonts w:ascii="Times New Roman" w:hAnsi="Times New Roman" w:cs="Times New Roman"/>
          <w:sz w:val="24"/>
          <w:szCs w:val="24"/>
        </w:rPr>
        <w:t xml:space="preserve">de Vapnik-Chervonenkis (ou </w:t>
      </w:r>
      <w:r w:rsidRPr="006E50DC">
        <w:rPr>
          <w:rFonts w:ascii="Times New Roman" w:hAnsi="Times New Roman" w:cs="Times New Roman"/>
          <w:i/>
          <w:iCs/>
          <w:sz w:val="24"/>
          <w:szCs w:val="24"/>
        </w:rPr>
        <w:t>dimension de VC</w:t>
      </w:r>
      <w:r w:rsidRPr="006E50DC">
        <w:rPr>
          <w:rFonts w:ascii="Times New Roman" w:hAnsi="Times New Roman" w:cs="Times New Roman"/>
          <w:sz w:val="24"/>
          <w:szCs w:val="24"/>
        </w:rPr>
        <w:t>). Basée sur cette théorie, la méthode des</w:t>
      </w:r>
      <w:r>
        <w:rPr>
          <w:rFonts w:ascii="Times New Roman" w:hAnsi="Times New Roman" w:cs="Times New Roman"/>
          <w:sz w:val="24"/>
          <w:szCs w:val="24"/>
        </w:rPr>
        <w:t xml:space="preserve"> </w:t>
      </w:r>
      <w:r w:rsidRPr="006E50DC">
        <w:rPr>
          <w:rFonts w:ascii="Times New Roman" w:hAnsi="Times New Roman" w:cs="Times New Roman"/>
          <w:sz w:val="24"/>
          <w:szCs w:val="24"/>
        </w:rPr>
        <w:t>machines à vecteurs de support (SVM) permet de réaliser des estimations en classification,</w:t>
      </w:r>
      <w:r>
        <w:rPr>
          <w:rFonts w:ascii="Times New Roman" w:hAnsi="Times New Roman" w:cs="Times New Roman"/>
          <w:sz w:val="24"/>
          <w:szCs w:val="24"/>
        </w:rPr>
        <w:t xml:space="preserve"> </w:t>
      </w:r>
      <w:r w:rsidRPr="006E50DC">
        <w:rPr>
          <w:rFonts w:ascii="Times New Roman" w:hAnsi="Times New Roman" w:cs="Times New Roman"/>
          <w:sz w:val="24"/>
          <w:szCs w:val="24"/>
        </w:rPr>
        <w:t>ex [20] ou en régression, ex [22]. A l’origine, cette méthode a été</w:t>
      </w:r>
      <w:r>
        <w:rPr>
          <w:rFonts w:ascii="Times New Roman" w:hAnsi="Times New Roman" w:cs="Times New Roman"/>
          <w:sz w:val="24"/>
          <w:szCs w:val="24"/>
        </w:rPr>
        <w:t xml:space="preserve"> </w:t>
      </w:r>
      <w:r w:rsidRPr="006E50DC">
        <w:rPr>
          <w:rFonts w:ascii="Times New Roman" w:hAnsi="Times New Roman" w:cs="Times New Roman"/>
          <w:sz w:val="24"/>
          <w:szCs w:val="24"/>
        </w:rPr>
        <w:t>visée pour la classification binaire et, actuellement, elle représente la technologie de pointe</w:t>
      </w:r>
      <w:r>
        <w:rPr>
          <w:rFonts w:ascii="Times New Roman" w:hAnsi="Times New Roman" w:cs="Times New Roman"/>
          <w:sz w:val="24"/>
          <w:szCs w:val="24"/>
        </w:rPr>
        <w:t xml:space="preserve"> </w:t>
      </w:r>
      <w:r w:rsidRPr="006E50DC">
        <w:rPr>
          <w:rFonts w:ascii="Times New Roman" w:hAnsi="Times New Roman" w:cs="Times New Roman"/>
          <w:sz w:val="24"/>
          <w:szCs w:val="24"/>
        </w:rPr>
        <w:t>entre les algorithmes d’apprentissage artificiel supervisé et est adoptée largement pour :</w:t>
      </w:r>
    </w:p>
    <w:p w:rsidR="006E50DC" w:rsidRPr="006E50DC" w:rsidRDefault="006E50DC" w:rsidP="006E50DC">
      <w:pPr>
        <w:autoSpaceDE w:val="0"/>
        <w:autoSpaceDN w:val="0"/>
        <w:adjustRightInd w:val="0"/>
        <w:spacing w:line="360" w:lineRule="auto"/>
        <w:ind w:left="0"/>
        <w:jc w:val="both"/>
        <w:rPr>
          <w:rFonts w:ascii="Times New Roman" w:hAnsi="Times New Roman" w:cs="Times New Roman"/>
          <w:sz w:val="24"/>
          <w:szCs w:val="24"/>
        </w:rPr>
      </w:pPr>
      <w:r w:rsidRPr="006E50DC">
        <w:rPr>
          <w:rFonts w:ascii="SymbolMT" w:hAnsi="Times New Roman" w:cs="SymbolMT" w:hint="cs"/>
          <w:sz w:val="24"/>
          <w:szCs w:val="24"/>
        </w:rPr>
        <w:t>•</w:t>
      </w:r>
      <w:r w:rsidRPr="006E50DC">
        <w:rPr>
          <w:rFonts w:ascii="SymbolMT" w:hAnsi="Times New Roman" w:cs="SymbolMT"/>
          <w:sz w:val="24"/>
          <w:szCs w:val="24"/>
        </w:rPr>
        <w:t xml:space="preserve"> </w:t>
      </w:r>
      <w:r w:rsidRPr="006E50DC">
        <w:rPr>
          <w:rFonts w:ascii="Times New Roman" w:hAnsi="Times New Roman" w:cs="Times New Roman"/>
          <w:sz w:val="24"/>
          <w:szCs w:val="24"/>
        </w:rPr>
        <w:t>Sa capacité de gérer un espace d’apprentissage de grandes dimensions,</w:t>
      </w:r>
    </w:p>
    <w:p w:rsidR="006E50DC" w:rsidRPr="006E50DC" w:rsidRDefault="006E50DC" w:rsidP="006E50DC">
      <w:pPr>
        <w:autoSpaceDE w:val="0"/>
        <w:autoSpaceDN w:val="0"/>
        <w:adjustRightInd w:val="0"/>
        <w:spacing w:line="360" w:lineRule="auto"/>
        <w:ind w:left="0"/>
        <w:jc w:val="both"/>
        <w:rPr>
          <w:rFonts w:ascii="Times New Roman" w:hAnsi="Times New Roman" w:cs="Times New Roman"/>
          <w:sz w:val="24"/>
          <w:szCs w:val="24"/>
        </w:rPr>
      </w:pPr>
      <w:r w:rsidRPr="006E50DC">
        <w:rPr>
          <w:rFonts w:ascii="SymbolMT" w:hAnsi="Times New Roman" w:cs="SymbolMT" w:hint="cs"/>
          <w:sz w:val="24"/>
          <w:szCs w:val="24"/>
        </w:rPr>
        <w:t>•</w:t>
      </w:r>
      <w:r w:rsidRPr="006E50DC">
        <w:rPr>
          <w:rFonts w:ascii="SymbolMT" w:hAnsi="Times New Roman" w:cs="SymbolMT"/>
          <w:sz w:val="24"/>
          <w:szCs w:val="24"/>
        </w:rPr>
        <w:t xml:space="preserve"> </w:t>
      </w:r>
      <w:r w:rsidRPr="006E50DC">
        <w:rPr>
          <w:rFonts w:ascii="Times New Roman" w:hAnsi="Times New Roman" w:cs="Times New Roman"/>
          <w:sz w:val="24"/>
          <w:szCs w:val="24"/>
        </w:rPr>
        <w:t>Le faible paramétrage requit,</w:t>
      </w:r>
    </w:p>
    <w:p w:rsidR="006E50DC" w:rsidRPr="006E50DC" w:rsidRDefault="006E50DC" w:rsidP="002C455E">
      <w:pPr>
        <w:autoSpaceDE w:val="0"/>
        <w:autoSpaceDN w:val="0"/>
        <w:adjustRightInd w:val="0"/>
        <w:spacing w:after="120" w:line="360" w:lineRule="auto"/>
        <w:ind w:left="0"/>
        <w:jc w:val="both"/>
        <w:rPr>
          <w:rFonts w:ascii="Times New Roman" w:hAnsi="Times New Roman" w:cs="Times New Roman"/>
          <w:sz w:val="24"/>
          <w:szCs w:val="24"/>
        </w:rPr>
      </w:pPr>
      <w:r w:rsidRPr="006E50DC">
        <w:rPr>
          <w:rFonts w:ascii="SymbolMT" w:hAnsi="Times New Roman" w:cs="SymbolMT" w:hint="cs"/>
          <w:sz w:val="24"/>
          <w:szCs w:val="24"/>
        </w:rPr>
        <w:lastRenderedPageBreak/>
        <w:t>•</w:t>
      </w:r>
      <w:r w:rsidRPr="006E50DC">
        <w:rPr>
          <w:rFonts w:ascii="SymbolMT" w:hAnsi="Times New Roman" w:cs="SymbolMT"/>
          <w:sz w:val="24"/>
          <w:szCs w:val="24"/>
        </w:rPr>
        <w:t xml:space="preserve"> </w:t>
      </w:r>
      <w:r w:rsidRPr="006E50DC">
        <w:rPr>
          <w:rFonts w:ascii="Times New Roman" w:hAnsi="Times New Roman" w:cs="Times New Roman"/>
          <w:sz w:val="24"/>
          <w:szCs w:val="24"/>
        </w:rPr>
        <w:t>et les bons résultats obtenus en pratique.</w:t>
      </w:r>
    </w:p>
    <w:p w:rsidR="00332D3D" w:rsidRDefault="006E50DC" w:rsidP="002C455E">
      <w:pPr>
        <w:autoSpaceDE w:val="0"/>
        <w:autoSpaceDN w:val="0"/>
        <w:adjustRightInd w:val="0"/>
        <w:spacing w:line="360" w:lineRule="auto"/>
        <w:ind w:left="0" w:firstLine="708"/>
        <w:jc w:val="both"/>
        <w:rPr>
          <w:rFonts w:ascii="Times New Roman" w:hAnsi="Times New Roman" w:cs="Times New Roman"/>
          <w:sz w:val="24"/>
          <w:szCs w:val="24"/>
        </w:rPr>
      </w:pPr>
      <w:r w:rsidRPr="006E50DC">
        <w:rPr>
          <w:rFonts w:ascii="Times New Roman" w:hAnsi="Times New Roman" w:cs="Times New Roman"/>
          <w:sz w:val="24"/>
          <w:szCs w:val="24"/>
        </w:rPr>
        <w:t>En ce qui concerne la classification automatique des documents, cette technique vise à trouver</w:t>
      </w:r>
      <w:r>
        <w:rPr>
          <w:rFonts w:ascii="Times New Roman" w:hAnsi="Times New Roman" w:cs="Times New Roman"/>
          <w:sz w:val="24"/>
          <w:szCs w:val="24"/>
        </w:rPr>
        <w:t xml:space="preserve"> </w:t>
      </w:r>
      <w:r w:rsidRPr="006E50DC">
        <w:rPr>
          <w:rFonts w:ascii="Times New Roman" w:hAnsi="Times New Roman" w:cs="Times New Roman"/>
          <w:sz w:val="24"/>
          <w:szCs w:val="24"/>
        </w:rPr>
        <w:t>une fonction de séparation linéaire entre les documents en construisant un modèle composé</w:t>
      </w:r>
      <w:r>
        <w:rPr>
          <w:rFonts w:ascii="Times New Roman" w:hAnsi="Times New Roman" w:cs="Times New Roman"/>
          <w:sz w:val="24"/>
          <w:szCs w:val="24"/>
        </w:rPr>
        <w:t xml:space="preserve"> </w:t>
      </w:r>
      <w:r w:rsidRPr="006E50DC">
        <w:rPr>
          <w:rFonts w:ascii="Times New Roman" w:hAnsi="Times New Roman" w:cs="Times New Roman"/>
          <w:sz w:val="24"/>
          <w:szCs w:val="24"/>
        </w:rPr>
        <w:t>d’un sous-ensemble critique de ces documents pris de chaque catégorie. Ce sous-ensemble</w:t>
      </w:r>
      <w:r>
        <w:rPr>
          <w:rFonts w:ascii="Times New Roman" w:hAnsi="Times New Roman" w:cs="Times New Roman"/>
          <w:sz w:val="24"/>
          <w:szCs w:val="24"/>
        </w:rPr>
        <w:t xml:space="preserve"> </w:t>
      </w:r>
      <w:r w:rsidRPr="006E50DC">
        <w:rPr>
          <w:rFonts w:ascii="Times New Roman" w:hAnsi="Times New Roman" w:cs="Times New Roman"/>
          <w:sz w:val="24"/>
          <w:szCs w:val="24"/>
        </w:rPr>
        <w:t xml:space="preserve">forme ce qu’on appelle </w:t>
      </w:r>
      <w:r w:rsidRPr="006E50DC">
        <w:rPr>
          <w:rFonts w:ascii="Times New Roman" w:hAnsi="Times New Roman" w:cs="Times New Roman"/>
          <w:i/>
          <w:iCs/>
          <w:sz w:val="24"/>
          <w:szCs w:val="24"/>
        </w:rPr>
        <w:t xml:space="preserve">les vecteurs de support séparateurs </w:t>
      </w:r>
      <w:r w:rsidRPr="006E50DC">
        <w:rPr>
          <w:rFonts w:ascii="Times New Roman" w:hAnsi="Times New Roman" w:cs="Times New Roman"/>
          <w:sz w:val="24"/>
          <w:szCs w:val="24"/>
        </w:rPr>
        <w:t xml:space="preserve">ou </w:t>
      </w:r>
      <w:r w:rsidRPr="006E50DC">
        <w:rPr>
          <w:rFonts w:ascii="Times New Roman" w:hAnsi="Times New Roman" w:cs="Times New Roman"/>
          <w:i/>
          <w:iCs/>
          <w:sz w:val="24"/>
          <w:szCs w:val="24"/>
        </w:rPr>
        <w:t xml:space="preserve">séparateur à vastes </w:t>
      </w:r>
      <w:r w:rsidR="00B46D69" w:rsidRPr="006E50DC">
        <w:rPr>
          <w:rFonts w:ascii="Times New Roman" w:hAnsi="Times New Roman" w:cs="Times New Roman"/>
          <w:i/>
          <w:iCs/>
          <w:sz w:val="24"/>
          <w:szCs w:val="24"/>
        </w:rPr>
        <w:t>marges</w:t>
      </w:r>
      <w:r w:rsidR="00B46D69" w:rsidRPr="006E50DC">
        <w:rPr>
          <w:rFonts w:ascii="Times New Roman" w:hAnsi="Times New Roman" w:cs="Times New Roman"/>
          <w:sz w:val="24"/>
          <w:szCs w:val="24"/>
        </w:rPr>
        <w:t>. Les</w:t>
      </w:r>
      <w:r w:rsidRPr="006E50DC">
        <w:rPr>
          <w:rFonts w:ascii="Times New Roman" w:hAnsi="Times New Roman" w:cs="Times New Roman"/>
          <w:sz w:val="24"/>
          <w:szCs w:val="24"/>
        </w:rPr>
        <w:t xml:space="preserve"> modèles linéaires construits par cette technique peuvent dépasser les limitations imposées</w:t>
      </w:r>
      <w:r>
        <w:rPr>
          <w:rFonts w:ascii="Times New Roman" w:hAnsi="Times New Roman" w:cs="Times New Roman"/>
          <w:sz w:val="24"/>
          <w:szCs w:val="24"/>
        </w:rPr>
        <w:t xml:space="preserve"> </w:t>
      </w:r>
      <w:r w:rsidRPr="006E50DC">
        <w:rPr>
          <w:rFonts w:ascii="Times New Roman" w:hAnsi="Times New Roman" w:cs="Times New Roman"/>
          <w:sz w:val="24"/>
          <w:szCs w:val="24"/>
        </w:rPr>
        <w:t>par les fonctions linéaires en injectant des attributs non-linéaires à la fonction ce qui rend</w:t>
      </w:r>
      <w:r>
        <w:rPr>
          <w:rFonts w:ascii="Times New Roman" w:hAnsi="Times New Roman" w:cs="Times New Roman"/>
          <w:sz w:val="24"/>
          <w:szCs w:val="24"/>
        </w:rPr>
        <w:t xml:space="preserve"> </w:t>
      </w:r>
      <w:r w:rsidRPr="006E50DC">
        <w:rPr>
          <w:rFonts w:ascii="Times New Roman" w:hAnsi="Times New Roman" w:cs="Times New Roman"/>
          <w:sz w:val="24"/>
          <w:szCs w:val="24"/>
        </w:rPr>
        <w:t>possible d’obtenir des fonctions de séparation non-linéaires ex. quadratiques, cubiques, voire</w:t>
      </w:r>
      <w:r>
        <w:rPr>
          <w:rFonts w:ascii="Times New Roman" w:hAnsi="Times New Roman" w:cs="Times New Roman"/>
          <w:sz w:val="24"/>
          <w:szCs w:val="24"/>
        </w:rPr>
        <w:t xml:space="preserve"> </w:t>
      </w:r>
      <w:r w:rsidRPr="006E50DC">
        <w:rPr>
          <w:rFonts w:ascii="Times New Roman" w:hAnsi="Times New Roman" w:cs="Times New Roman"/>
          <w:sz w:val="24"/>
          <w:szCs w:val="24"/>
        </w:rPr>
        <w:t>même d’ordre plus haut.</w:t>
      </w:r>
    </w:p>
    <w:p w:rsidR="00524CFE" w:rsidRDefault="00524CFE" w:rsidP="00F86DFF">
      <w:pPr>
        <w:pStyle w:val="Paragraphedeliste"/>
        <w:numPr>
          <w:ilvl w:val="0"/>
          <w:numId w:val="1"/>
        </w:numPr>
        <w:tabs>
          <w:tab w:val="left" w:pos="284"/>
        </w:tabs>
        <w:autoSpaceDE w:val="0"/>
        <w:autoSpaceDN w:val="0"/>
        <w:adjustRightInd w:val="0"/>
        <w:spacing w:before="100" w:beforeAutospacing="1" w:after="100" w:afterAutospacing="1" w:line="360" w:lineRule="auto"/>
        <w:ind w:left="0" w:firstLine="0"/>
        <w:jc w:val="both"/>
        <w:rPr>
          <w:rFonts w:asciiTheme="majorBidi" w:hAnsiTheme="majorBidi" w:cstheme="majorBidi"/>
          <w:b/>
          <w:bCs/>
          <w:color w:val="000000"/>
          <w:sz w:val="28"/>
          <w:szCs w:val="28"/>
        </w:rPr>
      </w:pPr>
      <w:r w:rsidRPr="00CF6401">
        <w:rPr>
          <w:rFonts w:asciiTheme="majorBidi" w:hAnsiTheme="majorBidi" w:cstheme="majorBidi"/>
          <w:b/>
          <w:bCs/>
          <w:color w:val="000000"/>
          <w:sz w:val="28"/>
          <w:szCs w:val="28"/>
        </w:rPr>
        <w:t>Quelques applications de la classification automatique des</w:t>
      </w:r>
      <w:r w:rsidR="00F12030" w:rsidRPr="00CF6401">
        <w:rPr>
          <w:rFonts w:asciiTheme="majorBidi" w:hAnsiTheme="majorBidi" w:cstheme="majorBidi"/>
          <w:b/>
          <w:bCs/>
          <w:color w:val="000000"/>
          <w:sz w:val="28"/>
          <w:szCs w:val="28"/>
        </w:rPr>
        <w:t xml:space="preserve"> </w:t>
      </w:r>
      <w:r w:rsidRPr="00CF6401">
        <w:rPr>
          <w:rFonts w:asciiTheme="majorBidi" w:hAnsiTheme="majorBidi" w:cstheme="majorBidi"/>
          <w:b/>
          <w:bCs/>
          <w:color w:val="000000"/>
          <w:sz w:val="28"/>
          <w:szCs w:val="28"/>
        </w:rPr>
        <w:t>documents</w:t>
      </w:r>
    </w:p>
    <w:p w:rsidR="002B07E2" w:rsidRDefault="00524CFE" w:rsidP="006C30AD">
      <w:pPr>
        <w:autoSpaceDE w:val="0"/>
        <w:autoSpaceDN w:val="0"/>
        <w:adjustRightInd w:val="0"/>
        <w:spacing w:line="360" w:lineRule="auto"/>
        <w:ind w:left="0" w:firstLine="708"/>
        <w:jc w:val="both"/>
        <w:rPr>
          <w:rFonts w:asciiTheme="majorBidi" w:hAnsiTheme="majorBidi" w:cstheme="majorBidi"/>
          <w:color w:val="000000"/>
          <w:sz w:val="24"/>
          <w:szCs w:val="24"/>
        </w:rPr>
      </w:pPr>
      <w:r w:rsidRPr="00275591">
        <w:rPr>
          <w:rFonts w:asciiTheme="majorBidi" w:hAnsiTheme="majorBidi" w:cstheme="majorBidi"/>
          <w:color w:val="000000"/>
          <w:sz w:val="24"/>
          <w:szCs w:val="24"/>
        </w:rPr>
        <w:t xml:space="preserve">Selon </w:t>
      </w:r>
      <w:r w:rsidR="009370B6" w:rsidRPr="009370B6">
        <w:rPr>
          <w:rFonts w:ascii="Times New Roman" w:hAnsi="Times New Roman" w:cs="Times New Roman"/>
          <w:sz w:val="24"/>
          <w:szCs w:val="24"/>
        </w:rPr>
        <w:t>[14]</w:t>
      </w:r>
      <w:r w:rsidRPr="00275591">
        <w:rPr>
          <w:rFonts w:asciiTheme="majorBidi" w:hAnsiTheme="majorBidi" w:cstheme="majorBidi"/>
          <w:color w:val="000000"/>
          <w:sz w:val="24"/>
          <w:szCs w:val="24"/>
        </w:rPr>
        <w:t>, les travaux sur la catégorisation automatique des documents</w:t>
      </w:r>
      <w:r w:rsidR="00F86DFF">
        <w:rPr>
          <w:rFonts w:asciiTheme="majorBidi" w:hAnsiTheme="majorBidi" w:cstheme="majorBidi"/>
          <w:color w:val="000000"/>
          <w:sz w:val="24"/>
          <w:szCs w:val="24"/>
        </w:rPr>
        <w:t xml:space="preserve"> </w:t>
      </w:r>
      <w:r w:rsidRPr="00275591">
        <w:rPr>
          <w:rFonts w:asciiTheme="majorBidi" w:hAnsiTheme="majorBidi" w:cstheme="majorBidi"/>
          <w:color w:val="000000"/>
          <w:sz w:val="24"/>
          <w:szCs w:val="24"/>
        </w:rPr>
        <w:t>remontent jusqu’aux années 1960 avec les travaux séminaux de [</w:t>
      </w:r>
      <w:r w:rsidR="006C30AD">
        <w:rPr>
          <w:rFonts w:asciiTheme="majorBidi" w:hAnsiTheme="majorBidi" w:cstheme="majorBidi"/>
          <w:color w:val="000000"/>
          <w:sz w:val="24"/>
          <w:szCs w:val="24"/>
        </w:rPr>
        <w:t>23</w:t>
      </w:r>
      <w:r w:rsidRPr="00275591">
        <w:rPr>
          <w:rFonts w:asciiTheme="majorBidi" w:hAnsiTheme="majorBidi" w:cstheme="majorBidi"/>
          <w:color w:val="000000"/>
          <w:sz w:val="24"/>
          <w:szCs w:val="24"/>
        </w:rPr>
        <w:t>] qui</w:t>
      </w:r>
      <w:r w:rsidR="00F12030" w:rsidRPr="00275591">
        <w:rPr>
          <w:rFonts w:asciiTheme="majorBidi" w:hAnsiTheme="majorBidi" w:cstheme="majorBidi"/>
          <w:color w:val="000000"/>
          <w:sz w:val="24"/>
          <w:szCs w:val="24"/>
        </w:rPr>
        <w:t xml:space="preserve"> </w:t>
      </w:r>
      <w:r w:rsidRPr="00275591">
        <w:rPr>
          <w:rFonts w:asciiTheme="majorBidi" w:hAnsiTheme="majorBidi" w:cstheme="majorBidi"/>
          <w:color w:val="000000"/>
          <w:sz w:val="24"/>
          <w:szCs w:val="24"/>
        </w:rPr>
        <w:t xml:space="preserve"> </w:t>
      </w:r>
      <w:r w:rsidR="00F12030" w:rsidRPr="00275591">
        <w:rPr>
          <w:rFonts w:asciiTheme="majorBidi" w:hAnsiTheme="majorBidi" w:cstheme="majorBidi"/>
          <w:color w:val="000000"/>
          <w:sz w:val="24"/>
          <w:szCs w:val="24"/>
        </w:rPr>
        <w:t xml:space="preserve"> </w:t>
      </w:r>
      <w:r w:rsidRPr="00275591">
        <w:rPr>
          <w:rFonts w:asciiTheme="majorBidi" w:hAnsiTheme="majorBidi" w:cstheme="majorBidi"/>
          <w:color w:val="000000"/>
          <w:sz w:val="24"/>
          <w:szCs w:val="24"/>
        </w:rPr>
        <w:t>portaient sur l’indexation automatique des documents. Dans ce qui suit, nous</w:t>
      </w:r>
      <w:r w:rsidR="00D65314">
        <w:rPr>
          <w:rFonts w:asciiTheme="majorBidi" w:hAnsiTheme="majorBidi" w:cstheme="majorBidi"/>
          <w:color w:val="000000"/>
          <w:sz w:val="24"/>
          <w:szCs w:val="24"/>
        </w:rPr>
        <w:t xml:space="preserve"> </w:t>
      </w:r>
      <w:r w:rsidRPr="00275591">
        <w:rPr>
          <w:rFonts w:asciiTheme="majorBidi" w:hAnsiTheme="majorBidi" w:cstheme="majorBidi"/>
          <w:color w:val="000000"/>
          <w:sz w:val="24"/>
          <w:szCs w:val="24"/>
        </w:rPr>
        <w:t>présentons les exemples du contexte général des applications de la classification de</w:t>
      </w:r>
      <w:r w:rsidR="00D65314">
        <w:rPr>
          <w:rFonts w:asciiTheme="majorBidi" w:hAnsiTheme="majorBidi" w:cstheme="majorBidi"/>
          <w:color w:val="000000"/>
          <w:sz w:val="24"/>
          <w:szCs w:val="24"/>
        </w:rPr>
        <w:t xml:space="preserve"> </w:t>
      </w:r>
      <w:r w:rsidRPr="00275591">
        <w:rPr>
          <w:rFonts w:asciiTheme="majorBidi" w:hAnsiTheme="majorBidi" w:cstheme="majorBidi"/>
          <w:color w:val="000000"/>
          <w:sz w:val="24"/>
          <w:szCs w:val="24"/>
        </w:rPr>
        <w:t>documents.</w:t>
      </w:r>
    </w:p>
    <w:p w:rsidR="00524CFE" w:rsidRDefault="00524CFE" w:rsidP="00F86DFF">
      <w:pPr>
        <w:pStyle w:val="Paragraphedeliste"/>
        <w:numPr>
          <w:ilvl w:val="1"/>
          <w:numId w:val="16"/>
        </w:numPr>
        <w:tabs>
          <w:tab w:val="left" w:pos="426"/>
        </w:tabs>
        <w:autoSpaceDE w:val="0"/>
        <w:autoSpaceDN w:val="0"/>
        <w:adjustRightInd w:val="0"/>
        <w:spacing w:before="120" w:after="120" w:line="360" w:lineRule="auto"/>
        <w:ind w:left="284" w:hanging="284"/>
        <w:jc w:val="both"/>
        <w:rPr>
          <w:rFonts w:asciiTheme="majorBidi" w:hAnsiTheme="majorBidi" w:cstheme="majorBidi"/>
          <w:b/>
          <w:bCs/>
          <w:sz w:val="26"/>
          <w:szCs w:val="26"/>
        </w:rPr>
      </w:pPr>
      <w:r w:rsidRPr="002B07E2">
        <w:rPr>
          <w:rFonts w:asciiTheme="majorBidi" w:hAnsiTheme="majorBidi" w:cstheme="majorBidi"/>
          <w:b/>
          <w:bCs/>
          <w:sz w:val="26"/>
          <w:szCs w:val="26"/>
        </w:rPr>
        <w:t>L’indexation automatique</w:t>
      </w:r>
    </w:p>
    <w:p w:rsidR="00524CFE" w:rsidRPr="00275591" w:rsidRDefault="00EC20C0" w:rsidP="000A2F77">
      <w:pPr>
        <w:autoSpaceDE w:val="0"/>
        <w:autoSpaceDN w:val="0"/>
        <w:adjustRightInd w:val="0"/>
        <w:spacing w:line="360" w:lineRule="auto"/>
        <w:ind w:left="142" w:firstLine="425"/>
        <w:jc w:val="both"/>
        <w:rPr>
          <w:rFonts w:asciiTheme="majorBidi" w:hAnsiTheme="majorBidi" w:cstheme="majorBidi"/>
          <w:color w:val="000000"/>
          <w:sz w:val="24"/>
          <w:szCs w:val="24"/>
        </w:rPr>
      </w:pPr>
      <w:r w:rsidRPr="00275591">
        <w:rPr>
          <w:rFonts w:asciiTheme="majorBidi" w:hAnsiTheme="majorBidi" w:cstheme="majorBidi"/>
          <w:color w:val="000000"/>
          <w:sz w:val="24"/>
          <w:szCs w:val="24"/>
        </w:rPr>
        <w:t>L’indexation</w:t>
      </w:r>
      <w:r w:rsidR="00524CFE" w:rsidRPr="00275591">
        <w:rPr>
          <w:rFonts w:asciiTheme="majorBidi" w:hAnsiTheme="majorBidi" w:cstheme="majorBidi"/>
          <w:color w:val="000000"/>
          <w:sz w:val="24"/>
          <w:szCs w:val="24"/>
        </w:rPr>
        <w:t xml:space="preserve"> automatique des documents sert à assigner</w:t>
      </w:r>
      <w:r w:rsidR="00800B7C">
        <w:rPr>
          <w:rFonts w:asciiTheme="majorBidi" w:hAnsiTheme="majorBidi" w:cstheme="majorBidi"/>
          <w:color w:val="000000"/>
          <w:sz w:val="24"/>
          <w:szCs w:val="24"/>
        </w:rPr>
        <w:t xml:space="preserve"> </w:t>
      </w:r>
      <w:r w:rsidR="00524CFE" w:rsidRPr="00275591">
        <w:rPr>
          <w:rFonts w:asciiTheme="majorBidi" w:hAnsiTheme="majorBidi" w:cstheme="majorBidi"/>
          <w:color w:val="000000"/>
          <w:sz w:val="24"/>
          <w:szCs w:val="24"/>
        </w:rPr>
        <w:t>un ou plusieurs mot(s)-clé(s) à un document pour décrire son contenu. Chaque mot</w:t>
      </w:r>
      <w:r w:rsidR="00800B7C">
        <w:rPr>
          <w:rFonts w:asciiTheme="majorBidi" w:hAnsiTheme="majorBidi" w:cstheme="majorBidi"/>
          <w:color w:val="000000"/>
          <w:sz w:val="24"/>
          <w:szCs w:val="24"/>
        </w:rPr>
        <w:t xml:space="preserve"> </w:t>
      </w:r>
      <w:r w:rsidR="00524CFE" w:rsidRPr="00275591">
        <w:rPr>
          <w:rFonts w:asciiTheme="majorBidi" w:hAnsiTheme="majorBidi" w:cstheme="majorBidi"/>
          <w:color w:val="000000"/>
          <w:sz w:val="24"/>
          <w:szCs w:val="24"/>
        </w:rPr>
        <w:t>clé</w:t>
      </w:r>
      <w:r w:rsidR="00800B7C">
        <w:rPr>
          <w:rFonts w:asciiTheme="majorBidi" w:hAnsiTheme="majorBidi" w:cstheme="majorBidi"/>
          <w:color w:val="000000"/>
          <w:sz w:val="24"/>
          <w:szCs w:val="24"/>
        </w:rPr>
        <w:t xml:space="preserve"> </w:t>
      </w:r>
      <w:r w:rsidR="00524CFE" w:rsidRPr="00275591">
        <w:rPr>
          <w:rFonts w:asciiTheme="majorBidi" w:hAnsiTheme="majorBidi" w:cstheme="majorBidi"/>
          <w:color w:val="000000"/>
          <w:sz w:val="24"/>
          <w:szCs w:val="24"/>
        </w:rPr>
        <w:t xml:space="preserve">appartient à un ensemble prédéfini de mots que l’on appelle </w:t>
      </w:r>
      <w:r w:rsidR="00524CFE" w:rsidRPr="000A2F77">
        <w:rPr>
          <w:rFonts w:asciiTheme="majorBidi" w:hAnsiTheme="majorBidi" w:cstheme="majorBidi"/>
          <w:color w:val="000000"/>
          <w:sz w:val="24"/>
          <w:szCs w:val="24"/>
        </w:rPr>
        <w:t>un dictionnaire</w:t>
      </w:r>
      <w:r w:rsidR="00800B7C" w:rsidRPr="000A2F77">
        <w:rPr>
          <w:rFonts w:asciiTheme="majorBidi" w:hAnsiTheme="majorBidi" w:cstheme="majorBidi"/>
          <w:color w:val="000000"/>
          <w:sz w:val="24"/>
          <w:szCs w:val="24"/>
        </w:rPr>
        <w:t xml:space="preserve">  </w:t>
      </w:r>
      <w:r w:rsidR="00524CFE" w:rsidRPr="000A2F77">
        <w:rPr>
          <w:rFonts w:asciiTheme="majorBidi" w:hAnsiTheme="majorBidi" w:cstheme="majorBidi"/>
          <w:color w:val="000000"/>
          <w:sz w:val="24"/>
          <w:szCs w:val="24"/>
        </w:rPr>
        <w:t>contrôlé</w:t>
      </w:r>
      <w:r w:rsidR="00524CFE" w:rsidRPr="00275591">
        <w:rPr>
          <w:rFonts w:asciiTheme="majorBidi" w:hAnsiTheme="majorBidi" w:cstheme="majorBidi"/>
          <w:color w:val="000000"/>
          <w:sz w:val="24"/>
          <w:szCs w:val="24"/>
        </w:rPr>
        <w:t>.</w:t>
      </w:r>
    </w:p>
    <w:p w:rsidR="00524CFE" w:rsidRPr="00275591" w:rsidRDefault="00524CFE" w:rsidP="000A2F77">
      <w:pPr>
        <w:autoSpaceDE w:val="0"/>
        <w:autoSpaceDN w:val="0"/>
        <w:adjustRightInd w:val="0"/>
        <w:spacing w:line="360" w:lineRule="auto"/>
        <w:ind w:left="142"/>
        <w:jc w:val="both"/>
        <w:rPr>
          <w:rFonts w:asciiTheme="majorBidi" w:hAnsiTheme="majorBidi" w:cstheme="majorBidi"/>
          <w:color w:val="000000"/>
          <w:sz w:val="24"/>
          <w:szCs w:val="24"/>
        </w:rPr>
      </w:pPr>
      <w:r w:rsidRPr="00275591">
        <w:rPr>
          <w:rFonts w:asciiTheme="majorBidi" w:hAnsiTheme="majorBidi" w:cstheme="majorBidi"/>
          <w:color w:val="000000"/>
          <w:sz w:val="24"/>
          <w:szCs w:val="24"/>
        </w:rPr>
        <w:t xml:space="preserve">Si les données du dictionnaire contrôlé sont considérées comme des </w:t>
      </w:r>
      <w:r w:rsidR="000A2F77" w:rsidRPr="00275591">
        <w:rPr>
          <w:rFonts w:asciiTheme="majorBidi" w:hAnsiTheme="majorBidi" w:cstheme="majorBidi"/>
          <w:color w:val="000000"/>
          <w:sz w:val="24"/>
          <w:szCs w:val="24"/>
        </w:rPr>
        <w:t>catégories</w:t>
      </w:r>
      <w:r w:rsidR="000A2F77">
        <w:rPr>
          <w:rFonts w:asciiTheme="majorBidi" w:hAnsiTheme="majorBidi" w:cstheme="majorBidi"/>
          <w:color w:val="000000"/>
          <w:sz w:val="24"/>
          <w:szCs w:val="24"/>
        </w:rPr>
        <w:t xml:space="preserve">, </w:t>
      </w:r>
      <w:r w:rsidRPr="00275591">
        <w:rPr>
          <w:rFonts w:asciiTheme="majorBidi" w:hAnsiTheme="majorBidi" w:cstheme="majorBidi"/>
          <w:color w:val="000000"/>
          <w:sz w:val="24"/>
          <w:szCs w:val="24"/>
        </w:rPr>
        <w:t>l’indexation de documents devient une instance de la catégorisation automatique de</w:t>
      </w:r>
      <w:r w:rsidR="00CE4427">
        <w:rPr>
          <w:rFonts w:asciiTheme="majorBidi" w:hAnsiTheme="majorBidi" w:cstheme="majorBidi"/>
          <w:color w:val="000000"/>
          <w:sz w:val="24"/>
          <w:szCs w:val="24"/>
        </w:rPr>
        <w:t xml:space="preserve"> </w:t>
      </w:r>
      <w:r w:rsidRPr="00275591">
        <w:rPr>
          <w:rFonts w:asciiTheme="majorBidi" w:hAnsiTheme="majorBidi" w:cstheme="majorBidi"/>
          <w:color w:val="000000"/>
          <w:sz w:val="24"/>
          <w:szCs w:val="24"/>
        </w:rPr>
        <w:t>documents et peut être ainsi adressé par les techniques de l’apprentissage artificiel.</w:t>
      </w:r>
    </w:p>
    <w:p w:rsidR="00524CFE" w:rsidRPr="002B07E2" w:rsidRDefault="00524CFE" w:rsidP="00F86DFF">
      <w:pPr>
        <w:pStyle w:val="Paragraphedeliste"/>
        <w:numPr>
          <w:ilvl w:val="1"/>
          <w:numId w:val="16"/>
        </w:numPr>
        <w:tabs>
          <w:tab w:val="left" w:pos="426"/>
        </w:tabs>
        <w:autoSpaceDE w:val="0"/>
        <w:autoSpaceDN w:val="0"/>
        <w:adjustRightInd w:val="0"/>
        <w:spacing w:before="120" w:after="120" w:line="360" w:lineRule="auto"/>
        <w:ind w:left="284" w:hanging="284"/>
        <w:jc w:val="both"/>
        <w:rPr>
          <w:rFonts w:asciiTheme="majorBidi" w:hAnsiTheme="majorBidi" w:cstheme="majorBidi"/>
          <w:b/>
          <w:bCs/>
          <w:sz w:val="26"/>
          <w:szCs w:val="26"/>
        </w:rPr>
      </w:pPr>
      <w:r w:rsidRPr="002B07E2">
        <w:rPr>
          <w:rFonts w:asciiTheme="majorBidi" w:hAnsiTheme="majorBidi" w:cstheme="majorBidi"/>
          <w:b/>
          <w:bCs/>
          <w:sz w:val="26"/>
          <w:szCs w:val="26"/>
        </w:rPr>
        <w:t>L’organisation des documents</w:t>
      </w:r>
    </w:p>
    <w:p w:rsidR="00524CFE" w:rsidRDefault="00CE4427" w:rsidP="007A6319">
      <w:pPr>
        <w:autoSpaceDE w:val="0"/>
        <w:autoSpaceDN w:val="0"/>
        <w:adjustRightInd w:val="0"/>
        <w:spacing w:line="360" w:lineRule="auto"/>
        <w:ind w:left="0" w:firstLine="709"/>
        <w:jc w:val="both"/>
        <w:rPr>
          <w:rFonts w:asciiTheme="majorBidi" w:hAnsiTheme="majorBidi" w:cstheme="majorBidi"/>
          <w:color w:val="000000"/>
          <w:sz w:val="24"/>
          <w:szCs w:val="24"/>
        </w:rPr>
      </w:pPr>
      <w:r>
        <w:rPr>
          <w:rFonts w:asciiTheme="majorBidi" w:hAnsiTheme="majorBidi" w:cstheme="majorBidi"/>
          <w:color w:val="000000"/>
          <w:sz w:val="24"/>
          <w:szCs w:val="24"/>
        </w:rPr>
        <w:t xml:space="preserve"> </w:t>
      </w:r>
      <w:r w:rsidR="00524CFE" w:rsidRPr="00275591">
        <w:rPr>
          <w:rFonts w:asciiTheme="majorBidi" w:hAnsiTheme="majorBidi" w:cstheme="majorBidi"/>
          <w:color w:val="000000"/>
          <w:sz w:val="24"/>
          <w:szCs w:val="24"/>
        </w:rPr>
        <w:t>L’indexation automatique en se basant sur un dictionnaire contrôlé est une instance de</w:t>
      </w:r>
      <w:r w:rsidR="00587B8E">
        <w:rPr>
          <w:rFonts w:asciiTheme="majorBidi" w:hAnsiTheme="majorBidi" w:cstheme="majorBidi"/>
          <w:color w:val="000000"/>
          <w:sz w:val="24"/>
          <w:szCs w:val="24"/>
        </w:rPr>
        <w:t xml:space="preserve"> </w:t>
      </w:r>
      <w:r w:rsidR="00524CFE" w:rsidRPr="00275591">
        <w:rPr>
          <w:rFonts w:asciiTheme="majorBidi" w:hAnsiTheme="majorBidi" w:cstheme="majorBidi"/>
          <w:color w:val="000000"/>
          <w:sz w:val="24"/>
          <w:szCs w:val="24"/>
        </w:rPr>
        <w:t xml:space="preserve">l’organisation de documents. En général, « </w:t>
      </w:r>
      <w:r w:rsidR="00524CFE" w:rsidRPr="000A2F77">
        <w:rPr>
          <w:rFonts w:asciiTheme="majorBidi" w:hAnsiTheme="majorBidi" w:cstheme="majorBidi"/>
          <w:color w:val="000000"/>
          <w:sz w:val="24"/>
          <w:szCs w:val="24"/>
        </w:rPr>
        <w:t>plusieurs applications portant sur la</w:t>
      </w:r>
      <w:r w:rsidRPr="000A2F77">
        <w:rPr>
          <w:rFonts w:asciiTheme="majorBidi" w:hAnsiTheme="majorBidi" w:cstheme="majorBidi"/>
          <w:color w:val="000000"/>
          <w:sz w:val="24"/>
          <w:szCs w:val="24"/>
        </w:rPr>
        <w:t xml:space="preserve"> </w:t>
      </w:r>
      <w:r w:rsidR="00524CFE" w:rsidRPr="000A2F77">
        <w:rPr>
          <w:rFonts w:asciiTheme="majorBidi" w:hAnsiTheme="majorBidi" w:cstheme="majorBidi"/>
          <w:color w:val="000000"/>
          <w:sz w:val="24"/>
          <w:szCs w:val="24"/>
        </w:rPr>
        <w:t>question de l’organisation</w:t>
      </w:r>
      <w:r w:rsidR="00524CFE" w:rsidRPr="00275591">
        <w:rPr>
          <w:rFonts w:asciiTheme="majorBidi" w:hAnsiTheme="majorBidi" w:cstheme="majorBidi"/>
          <w:i/>
          <w:iCs/>
          <w:color w:val="000000"/>
          <w:sz w:val="24"/>
          <w:szCs w:val="24"/>
        </w:rPr>
        <w:t xml:space="preserve"> des documents peuvent être réalisées par les techniques de</w:t>
      </w:r>
      <w:r>
        <w:rPr>
          <w:rFonts w:asciiTheme="majorBidi" w:hAnsiTheme="majorBidi" w:cstheme="majorBidi"/>
          <w:i/>
          <w:iCs/>
          <w:color w:val="000000"/>
          <w:sz w:val="24"/>
          <w:szCs w:val="24"/>
        </w:rPr>
        <w:t xml:space="preserve"> </w:t>
      </w:r>
      <w:r w:rsidR="00524CFE" w:rsidRPr="00275591">
        <w:rPr>
          <w:rFonts w:asciiTheme="majorBidi" w:hAnsiTheme="majorBidi" w:cstheme="majorBidi"/>
          <w:i/>
          <w:iCs/>
          <w:color w:val="000000"/>
          <w:sz w:val="24"/>
          <w:szCs w:val="24"/>
        </w:rPr>
        <w:t xml:space="preserve">la classification automatique </w:t>
      </w:r>
      <w:r w:rsidR="00524CFE" w:rsidRPr="00275591">
        <w:rPr>
          <w:rFonts w:asciiTheme="majorBidi" w:hAnsiTheme="majorBidi" w:cstheme="majorBidi"/>
          <w:color w:val="000000"/>
          <w:sz w:val="24"/>
          <w:szCs w:val="24"/>
        </w:rPr>
        <w:t>» [</w:t>
      </w:r>
      <w:r w:rsidR="00CC0AE0">
        <w:rPr>
          <w:rFonts w:asciiTheme="majorBidi" w:hAnsiTheme="majorBidi" w:cstheme="majorBidi"/>
          <w:color w:val="000000"/>
          <w:sz w:val="24"/>
          <w:szCs w:val="24"/>
        </w:rPr>
        <w:t>14</w:t>
      </w:r>
      <w:r w:rsidR="00524CFE" w:rsidRPr="00275591">
        <w:rPr>
          <w:rFonts w:asciiTheme="majorBidi" w:hAnsiTheme="majorBidi" w:cstheme="majorBidi"/>
          <w:color w:val="000000"/>
          <w:sz w:val="24"/>
          <w:szCs w:val="24"/>
        </w:rPr>
        <w:t>]. Citons, à titre d’exemple,</w:t>
      </w:r>
      <w:r>
        <w:rPr>
          <w:rFonts w:asciiTheme="majorBidi" w:hAnsiTheme="majorBidi" w:cstheme="majorBidi"/>
          <w:color w:val="000000"/>
          <w:sz w:val="24"/>
          <w:szCs w:val="24"/>
        </w:rPr>
        <w:t xml:space="preserve"> </w:t>
      </w:r>
      <w:r w:rsidR="00524CFE" w:rsidRPr="00275591">
        <w:rPr>
          <w:rFonts w:asciiTheme="majorBidi" w:hAnsiTheme="majorBidi" w:cstheme="majorBidi"/>
          <w:color w:val="000000"/>
          <w:sz w:val="24"/>
          <w:szCs w:val="24"/>
        </w:rPr>
        <w:t>l’organisation du grand nombre d’annonces publiées dans des périodiques, comme par</w:t>
      </w:r>
      <w:r>
        <w:rPr>
          <w:rFonts w:asciiTheme="majorBidi" w:hAnsiTheme="majorBidi" w:cstheme="majorBidi"/>
          <w:color w:val="000000"/>
          <w:sz w:val="24"/>
          <w:szCs w:val="24"/>
        </w:rPr>
        <w:t xml:space="preserve"> </w:t>
      </w:r>
      <w:r w:rsidR="00524CFE" w:rsidRPr="00275591">
        <w:rPr>
          <w:rFonts w:asciiTheme="majorBidi" w:hAnsiTheme="majorBidi" w:cstheme="majorBidi"/>
          <w:color w:val="000000"/>
          <w:sz w:val="24"/>
          <w:szCs w:val="24"/>
        </w:rPr>
        <w:t xml:space="preserve">exemple </w:t>
      </w:r>
      <w:r w:rsidR="00524CFE" w:rsidRPr="00275591">
        <w:rPr>
          <w:rFonts w:asciiTheme="majorBidi" w:hAnsiTheme="majorBidi" w:cstheme="majorBidi"/>
          <w:i/>
          <w:iCs/>
          <w:color w:val="000000"/>
          <w:sz w:val="24"/>
          <w:szCs w:val="24"/>
        </w:rPr>
        <w:t xml:space="preserve">Paruvendu </w:t>
      </w:r>
      <w:r w:rsidR="00524CFE" w:rsidRPr="00275591">
        <w:rPr>
          <w:rFonts w:asciiTheme="majorBidi" w:hAnsiTheme="majorBidi" w:cstheme="majorBidi"/>
          <w:color w:val="000000"/>
          <w:sz w:val="24"/>
          <w:szCs w:val="24"/>
        </w:rPr>
        <w:t xml:space="preserve">ou </w:t>
      </w:r>
      <w:r w:rsidR="00524CFE" w:rsidRPr="00275591">
        <w:rPr>
          <w:rFonts w:asciiTheme="majorBidi" w:hAnsiTheme="majorBidi" w:cstheme="majorBidi"/>
          <w:i/>
          <w:iCs/>
          <w:color w:val="000000"/>
          <w:sz w:val="24"/>
          <w:szCs w:val="24"/>
        </w:rPr>
        <w:t xml:space="preserve">TopAnnonces, </w:t>
      </w:r>
      <w:r w:rsidR="00524CFE" w:rsidRPr="00275591">
        <w:rPr>
          <w:rFonts w:asciiTheme="majorBidi" w:hAnsiTheme="majorBidi" w:cstheme="majorBidi"/>
          <w:color w:val="000000"/>
          <w:sz w:val="24"/>
          <w:szCs w:val="24"/>
        </w:rPr>
        <w:t>qui peuvent profiter des techniques de la</w:t>
      </w:r>
      <w:r>
        <w:rPr>
          <w:rFonts w:asciiTheme="majorBidi" w:hAnsiTheme="majorBidi" w:cstheme="majorBidi"/>
          <w:color w:val="000000"/>
          <w:sz w:val="24"/>
          <w:szCs w:val="24"/>
        </w:rPr>
        <w:t xml:space="preserve"> </w:t>
      </w:r>
      <w:r w:rsidR="00524CFE" w:rsidRPr="00275591">
        <w:rPr>
          <w:rFonts w:asciiTheme="majorBidi" w:hAnsiTheme="majorBidi" w:cstheme="majorBidi"/>
          <w:color w:val="000000"/>
          <w:sz w:val="24"/>
          <w:szCs w:val="24"/>
        </w:rPr>
        <w:t>classification automatique pour faciliter leur classement.</w:t>
      </w:r>
    </w:p>
    <w:p w:rsidR="00524CFE" w:rsidRPr="00065809" w:rsidRDefault="00524CFE" w:rsidP="00F86DFF">
      <w:pPr>
        <w:pStyle w:val="Paragraphedeliste"/>
        <w:numPr>
          <w:ilvl w:val="1"/>
          <w:numId w:val="16"/>
        </w:numPr>
        <w:autoSpaceDE w:val="0"/>
        <w:autoSpaceDN w:val="0"/>
        <w:adjustRightInd w:val="0"/>
        <w:spacing w:before="120" w:after="120" w:line="360" w:lineRule="auto"/>
        <w:ind w:left="425" w:hanging="431"/>
        <w:jc w:val="both"/>
        <w:rPr>
          <w:rFonts w:asciiTheme="majorBidi" w:hAnsiTheme="majorBidi" w:cstheme="majorBidi"/>
          <w:b/>
          <w:bCs/>
          <w:color w:val="000000"/>
          <w:sz w:val="24"/>
          <w:szCs w:val="24"/>
        </w:rPr>
      </w:pPr>
      <w:r w:rsidRPr="002B07E2">
        <w:rPr>
          <w:rFonts w:asciiTheme="majorBidi" w:hAnsiTheme="majorBidi" w:cstheme="majorBidi"/>
          <w:b/>
          <w:bCs/>
          <w:sz w:val="26"/>
          <w:szCs w:val="26"/>
        </w:rPr>
        <w:t>Le filtrage et le routage de documents</w:t>
      </w:r>
    </w:p>
    <w:p w:rsidR="00524CFE" w:rsidRPr="00275591" w:rsidRDefault="00CE4427" w:rsidP="007A6319">
      <w:pPr>
        <w:autoSpaceDE w:val="0"/>
        <w:autoSpaceDN w:val="0"/>
        <w:adjustRightInd w:val="0"/>
        <w:spacing w:line="360" w:lineRule="auto"/>
        <w:ind w:left="0"/>
        <w:jc w:val="both"/>
        <w:rPr>
          <w:rFonts w:asciiTheme="majorBidi" w:hAnsiTheme="majorBidi" w:cstheme="majorBidi"/>
          <w:color w:val="000000"/>
          <w:sz w:val="24"/>
          <w:szCs w:val="24"/>
        </w:rPr>
      </w:pPr>
      <w:r>
        <w:rPr>
          <w:rFonts w:asciiTheme="majorBidi" w:hAnsiTheme="majorBidi" w:cstheme="majorBidi"/>
          <w:color w:val="000000"/>
          <w:sz w:val="24"/>
          <w:szCs w:val="24"/>
        </w:rPr>
        <w:lastRenderedPageBreak/>
        <w:t xml:space="preserve">        </w:t>
      </w:r>
      <w:r w:rsidR="00524CFE" w:rsidRPr="00275591">
        <w:rPr>
          <w:rFonts w:asciiTheme="majorBidi" w:hAnsiTheme="majorBidi" w:cstheme="majorBidi"/>
          <w:color w:val="000000"/>
          <w:sz w:val="24"/>
          <w:szCs w:val="24"/>
        </w:rPr>
        <w:t>[</w:t>
      </w:r>
      <w:r w:rsidR="006C30AD">
        <w:rPr>
          <w:rFonts w:asciiTheme="majorBidi" w:hAnsiTheme="majorBidi" w:cstheme="majorBidi"/>
          <w:color w:val="000000"/>
          <w:sz w:val="24"/>
          <w:szCs w:val="24"/>
        </w:rPr>
        <w:t>24</w:t>
      </w:r>
      <w:r w:rsidR="00524CFE" w:rsidRPr="00275591">
        <w:rPr>
          <w:rFonts w:asciiTheme="majorBidi" w:hAnsiTheme="majorBidi" w:cstheme="majorBidi"/>
          <w:color w:val="000000"/>
          <w:sz w:val="24"/>
          <w:szCs w:val="24"/>
        </w:rPr>
        <w:t xml:space="preserve">] définit </w:t>
      </w:r>
      <w:r w:rsidR="00524CFE" w:rsidRPr="007A6319">
        <w:rPr>
          <w:rFonts w:asciiTheme="majorBidi" w:hAnsiTheme="majorBidi" w:cstheme="majorBidi"/>
          <w:color w:val="000000"/>
          <w:sz w:val="24"/>
          <w:szCs w:val="24"/>
        </w:rPr>
        <w:t xml:space="preserve">le filtrage (ou routage) de documents </w:t>
      </w:r>
      <w:r w:rsidR="00524CFE" w:rsidRPr="00275591">
        <w:rPr>
          <w:rFonts w:asciiTheme="majorBidi" w:hAnsiTheme="majorBidi" w:cstheme="majorBidi"/>
          <w:color w:val="000000"/>
          <w:sz w:val="24"/>
          <w:szCs w:val="24"/>
        </w:rPr>
        <w:t xml:space="preserve">comme « </w:t>
      </w:r>
      <w:r w:rsidR="00524CFE" w:rsidRPr="00275591">
        <w:rPr>
          <w:rFonts w:asciiTheme="majorBidi" w:hAnsiTheme="majorBidi" w:cstheme="majorBidi"/>
          <w:i/>
          <w:iCs/>
          <w:color w:val="000000"/>
          <w:sz w:val="24"/>
          <w:szCs w:val="24"/>
        </w:rPr>
        <w:t>la catégorisationd’un ensemble dynamique, plutôt que statique, de documents sous forme d’un flux de</w:t>
      </w:r>
      <w:r>
        <w:rPr>
          <w:rFonts w:asciiTheme="majorBidi" w:hAnsiTheme="majorBidi" w:cstheme="majorBidi"/>
          <w:i/>
          <w:iCs/>
          <w:color w:val="000000"/>
          <w:sz w:val="24"/>
          <w:szCs w:val="24"/>
        </w:rPr>
        <w:t xml:space="preserve"> </w:t>
      </w:r>
      <w:r w:rsidR="00524CFE" w:rsidRPr="00275591">
        <w:rPr>
          <w:rFonts w:asciiTheme="majorBidi" w:hAnsiTheme="majorBidi" w:cstheme="majorBidi"/>
          <w:i/>
          <w:iCs/>
          <w:color w:val="000000"/>
          <w:sz w:val="24"/>
          <w:szCs w:val="24"/>
        </w:rPr>
        <w:t>documents asynchrone envoyé par un émetteur d’information à un consommateur</w:t>
      </w:r>
      <w:r>
        <w:rPr>
          <w:rFonts w:asciiTheme="majorBidi" w:hAnsiTheme="majorBidi" w:cstheme="majorBidi"/>
          <w:i/>
          <w:iCs/>
          <w:color w:val="000000"/>
          <w:sz w:val="24"/>
          <w:szCs w:val="24"/>
        </w:rPr>
        <w:t xml:space="preserve"> </w:t>
      </w:r>
      <w:r w:rsidR="00524CFE" w:rsidRPr="00275591">
        <w:rPr>
          <w:rFonts w:asciiTheme="majorBidi" w:hAnsiTheme="majorBidi" w:cstheme="majorBidi"/>
          <w:i/>
          <w:iCs/>
          <w:color w:val="000000"/>
          <w:sz w:val="24"/>
          <w:szCs w:val="24"/>
        </w:rPr>
        <w:t xml:space="preserve">d’information </w:t>
      </w:r>
      <w:r w:rsidR="00524CFE" w:rsidRPr="00275591">
        <w:rPr>
          <w:rFonts w:asciiTheme="majorBidi" w:hAnsiTheme="majorBidi" w:cstheme="majorBidi"/>
          <w:color w:val="000000"/>
          <w:sz w:val="24"/>
          <w:szCs w:val="24"/>
        </w:rPr>
        <w:t>». Par contre, [</w:t>
      </w:r>
      <w:r w:rsidR="006C30AD">
        <w:rPr>
          <w:rFonts w:asciiTheme="majorBidi" w:hAnsiTheme="majorBidi" w:cstheme="majorBidi"/>
          <w:color w:val="000000"/>
          <w:sz w:val="24"/>
          <w:szCs w:val="24"/>
        </w:rPr>
        <w:t>14</w:t>
      </w:r>
      <w:r w:rsidR="00524CFE" w:rsidRPr="00275591">
        <w:rPr>
          <w:rFonts w:asciiTheme="majorBidi" w:hAnsiTheme="majorBidi" w:cstheme="majorBidi"/>
          <w:color w:val="000000"/>
          <w:sz w:val="24"/>
          <w:szCs w:val="24"/>
        </w:rPr>
        <w:t>] observe qu’une confusion entre les</w:t>
      </w:r>
      <w:r>
        <w:rPr>
          <w:rFonts w:asciiTheme="majorBidi" w:hAnsiTheme="majorBidi" w:cstheme="majorBidi"/>
          <w:color w:val="000000"/>
          <w:sz w:val="24"/>
          <w:szCs w:val="24"/>
        </w:rPr>
        <w:t xml:space="preserve"> </w:t>
      </w:r>
      <w:r w:rsidR="00524CFE" w:rsidRPr="00275591">
        <w:rPr>
          <w:rFonts w:asciiTheme="majorBidi" w:hAnsiTheme="majorBidi" w:cstheme="majorBidi"/>
          <w:color w:val="000000"/>
          <w:sz w:val="24"/>
          <w:szCs w:val="24"/>
        </w:rPr>
        <w:t xml:space="preserve">deux termes </w:t>
      </w:r>
      <w:r w:rsidR="00524CFE" w:rsidRPr="00275591">
        <w:rPr>
          <w:rFonts w:asciiTheme="majorBidi" w:hAnsiTheme="majorBidi" w:cstheme="majorBidi"/>
          <w:i/>
          <w:iCs/>
          <w:color w:val="000000"/>
          <w:sz w:val="24"/>
          <w:szCs w:val="24"/>
        </w:rPr>
        <w:t xml:space="preserve">filtrage </w:t>
      </w:r>
      <w:r w:rsidR="00524CFE" w:rsidRPr="00275591">
        <w:rPr>
          <w:rFonts w:asciiTheme="majorBidi" w:hAnsiTheme="majorBidi" w:cstheme="majorBidi"/>
          <w:color w:val="000000"/>
          <w:sz w:val="24"/>
          <w:szCs w:val="24"/>
        </w:rPr>
        <w:t xml:space="preserve">et </w:t>
      </w:r>
      <w:r w:rsidR="00524CFE" w:rsidRPr="00275591">
        <w:rPr>
          <w:rFonts w:asciiTheme="majorBidi" w:hAnsiTheme="majorBidi" w:cstheme="majorBidi"/>
          <w:i/>
          <w:iCs/>
          <w:color w:val="000000"/>
          <w:sz w:val="24"/>
          <w:szCs w:val="24"/>
        </w:rPr>
        <w:t xml:space="preserve">routage </w:t>
      </w:r>
      <w:r w:rsidR="00524CFE" w:rsidRPr="00275591">
        <w:rPr>
          <w:rFonts w:asciiTheme="majorBidi" w:hAnsiTheme="majorBidi" w:cstheme="majorBidi"/>
          <w:color w:val="000000"/>
          <w:sz w:val="24"/>
          <w:szCs w:val="24"/>
        </w:rPr>
        <w:t>existe chez certains auteurs. Ce point de vue est</w:t>
      </w:r>
      <w:r>
        <w:rPr>
          <w:rFonts w:asciiTheme="majorBidi" w:hAnsiTheme="majorBidi" w:cstheme="majorBidi"/>
          <w:color w:val="000000"/>
          <w:sz w:val="24"/>
          <w:szCs w:val="24"/>
        </w:rPr>
        <w:t xml:space="preserve"> </w:t>
      </w:r>
      <w:r w:rsidR="00524CFE" w:rsidRPr="00275591">
        <w:rPr>
          <w:rFonts w:asciiTheme="majorBidi" w:hAnsiTheme="majorBidi" w:cstheme="majorBidi"/>
          <w:color w:val="000000"/>
          <w:sz w:val="24"/>
          <w:szCs w:val="24"/>
        </w:rPr>
        <w:t>confirmé par [2</w:t>
      </w:r>
      <w:r w:rsidR="006C30AD">
        <w:rPr>
          <w:rFonts w:asciiTheme="majorBidi" w:hAnsiTheme="majorBidi" w:cstheme="majorBidi"/>
          <w:color w:val="000000"/>
          <w:sz w:val="24"/>
          <w:szCs w:val="24"/>
        </w:rPr>
        <w:t>5</w:t>
      </w:r>
      <w:r w:rsidR="00524CFE" w:rsidRPr="00275591">
        <w:rPr>
          <w:rFonts w:asciiTheme="majorBidi" w:hAnsiTheme="majorBidi" w:cstheme="majorBidi"/>
          <w:color w:val="000000"/>
          <w:sz w:val="24"/>
          <w:szCs w:val="24"/>
        </w:rPr>
        <w:t>] qui utilisent le niveau de la sélection pour établir la</w:t>
      </w:r>
      <w:r w:rsidR="00EB3F67">
        <w:rPr>
          <w:rFonts w:asciiTheme="majorBidi" w:hAnsiTheme="majorBidi" w:cstheme="majorBidi"/>
          <w:color w:val="000000"/>
          <w:sz w:val="24"/>
          <w:szCs w:val="24"/>
        </w:rPr>
        <w:t xml:space="preserve"> </w:t>
      </w:r>
      <w:r w:rsidR="00524CFE" w:rsidRPr="00275591">
        <w:rPr>
          <w:rFonts w:asciiTheme="majorBidi" w:hAnsiTheme="majorBidi" w:cstheme="majorBidi"/>
          <w:color w:val="000000"/>
          <w:sz w:val="24"/>
          <w:szCs w:val="24"/>
        </w:rPr>
        <w:t>différence :</w:t>
      </w:r>
    </w:p>
    <w:p w:rsidR="00524CFE" w:rsidRPr="00275591" w:rsidRDefault="00524CFE" w:rsidP="00A91973">
      <w:pPr>
        <w:autoSpaceDE w:val="0"/>
        <w:autoSpaceDN w:val="0"/>
        <w:adjustRightInd w:val="0"/>
        <w:spacing w:line="360" w:lineRule="auto"/>
        <w:ind w:left="0"/>
        <w:jc w:val="both"/>
        <w:rPr>
          <w:rFonts w:asciiTheme="majorBidi" w:hAnsiTheme="majorBidi" w:cstheme="majorBidi"/>
          <w:i/>
          <w:iCs/>
          <w:color w:val="000000"/>
          <w:sz w:val="24"/>
          <w:szCs w:val="24"/>
        </w:rPr>
      </w:pPr>
      <w:r w:rsidRPr="00275591">
        <w:rPr>
          <w:rFonts w:asciiTheme="majorBidi" w:hAnsiTheme="majorBidi" w:cstheme="majorBidi"/>
          <w:color w:val="000000"/>
          <w:sz w:val="24"/>
          <w:szCs w:val="24"/>
        </w:rPr>
        <w:t xml:space="preserve">• </w:t>
      </w:r>
      <w:r w:rsidRPr="00275591">
        <w:rPr>
          <w:rFonts w:asciiTheme="majorBidi" w:hAnsiTheme="majorBidi" w:cstheme="majorBidi"/>
          <w:i/>
          <w:iCs/>
          <w:color w:val="000000"/>
          <w:sz w:val="24"/>
          <w:szCs w:val="24"/>
        </w:rPr>
        <w:t>« Si la sélection de l’information est faite chez l’émetteur, par exemple une agence de</w:t>
      </w:r>
    </w:p>
    <w:p w:rsidR="00524CFE" w:rsidRPr="00275591" w:rsidRDefault="00524CFE" w:rsidP="001B4AE3">
      <w:pPr>
        <w:autoSpaceDE w:val="0"/>
        <w:autoSpaceDN w:val="0"/>
        <w:adjustRightInd w:val="0"/>
        <w:spacing w:line="360" w:lineRule="auto"/>
        <w:ind w:left="0"/>
        <w:jc w:val="both"/>
        <w:rPr>
          <w:rFonts w:asciiTheme="majorBidi" w:hAnsiTheme="majorBidi" w:cstheme="majorBidi"/>
          <w:color w:val="000000"/>
          <w:sz w:val="24"/>
          <w:szCs w:val="24"/>
        </w:rPr>
      </w:pPr>
      <w:r w:rsidRPr="00275591">
        <w:rPr>
          <w:rFonts w:asciiTheme="majorBidi" w:hAnsiTheme="majorBidi" w:cstheme="majorBidi"/>
          <w:i/>
          <w:iCs/>
          <w:color w:val="000000"/>
          <w:sz w:val="24"/>
          <w:szCs w:val="24"/>
        </w:rPr>
        <w:t xml:space="preserve">presse </w:t>
      </w:r>
      <w:r w:rsidRPr="00275591">
        <w:rPr>
          <w:rFonts w:asciiTheme="majorBidi" w:hAnsiTheme="majorBidi" w:cstheme="majorBidi"/>
          <w:color w:val="000000"/>
          <w:sz w:val="24"/>
          <w:szCs w:val="24"/>
        </w:rPr>
        <w:t xml:space="preserve">(Reuters, Associated Press, etc.) </w:t>
      </w:r>
      <w:r w:rsidRPr="00275591">
        <w:rPr>
          <w:rFonts w:asciiTheme="majorBidi" w:hAnsiTheme="majorBidi" w:cstheme="majorBidi"/>
          <w:i/>
          <w:iCs/>
          <w:color w:val="000000"/>
          <w:sz w:val="24"/>
          <w:szCs w:val="24"/>
        </w:rPr>
        <w:t>avant qu’elle soit envoyée chez le récepteur</w:t>
      </w:r>
      <w:r w:rsidRPr="00275591">
        <w:rPr>
          <w:rFonts w:asciiTheme="majorBidi" w:hAnsiTheme="majorBidi" w:cstheme="majorBidi"/>
          <w:color w:val="000000"/>
          <w:sz w:val="24"/>
          <w:szCs w:val="24"/>
        </w:rPr>
        <w:t>,</w:t>
      </w:r>
      <w:r w:rsidR="00EB3F67">
        <w:rPr>
          <w:rFonts w:asciiTheme="majorBidi" w:hAnsiTheme="majorBidi" w:cstheme="majorBidi"/>
          <w:color w:val="000000"/>
          <w:sz w:val="24"/>
          <w:szCs w:val="24"/>
        </w:rPr>
        <w:t xml:space="preserve"> </w:t>
      </w:r>
      <w:r w:rsidRPr="00275591">
        <w:rPr>
          <w:rFonts w:asciiTheme="majorBidi" w:hAnsiTheme="majorBidi" w:cstheme="majorBidi"/>
          <w:color w:val="000000"/>
          <w:sz w:val="24"/>
          <w:szCs w:val="24"/>
        </w:rPr>
        <w:t xml:space="preserve">par exemple un journal de sport, </w:t>
      </w:r>
      <w:r w:rsidRPr="00275591">
        <w:rPr>
          <w:rFonts w:asciiTheme="majorBidi" w:hAnsiTheme="majorBidi" w:cstheme="majorBidi"/>
          <w:i/>
          <w:iCs/>
          <w:color w:val="000000"/>
          <w:sz w:val="24"/>
          <w:szCs w:val="24"/>
        </w:rPr>
        <w:t>on parle alors de routage car, dans ce cas là, le</w:t>
      </w:r>
      <w:r w:rsidR="00EB3F67">
        <w:rPr>
          <w:rFonts w:asciiTheme="majorBidi" w:hAnsiTheme="majorBidi" w:cstheme="majorBidi"/>
          <w:i/>
          <w:iCs/>
          <w:color w:val="000000"/>
          <w:sz w:val="24"/>
          <w:szCs w:val="24"/>
        </w:rPr>
        <w:t xml:space="preserve"> </w:t>
      </w:r>
      <w:r w:rsidRPr="00275591">
        <w:rPr>
          <w:rFonts w:asciiTheme="majorBidi" w:hAnsiTheme="majorBidi" w:cstheme="majorBidi"/>
          <w:i/>
          <w:iCs/>
          <w:color w:val="000000"/>
          <w:sz w:val="24"/>
          <w:szCs w:val="24"/>
        </w:rPr>
        <w:t>système de routage doit bloquer la livraison de toutes les informations qui</w:t>
      </w:r>
      <w:r w:rsidR="00EB3F67">
        <w:rPr>
          <w:rFonts w:asciiTheme="majorBidi" w:hAnsiTheme="majorBidi" w:cstheme="majorBidi"/>
          <w:i/>
          <w:iCs/>
          <w:color w:val="000000"/>
          <w:sz w:val="24"/>
          <w:szCs w:val="24"/>
        </w:rPr>
        <w:t xml:space="preserve"> </w:t>
      </w:r>
      <w:r w:rsidRPr="00275591">
        <w:rPr>
          <w:rFonts w:asciiTheme="majorBidi" w:hAnsiTheme="majorBidi" w:cstheme="majorBidi"/>
          <w:i/>
          <w:iCs/>
          <w:color w:val="000000"/>
          <w:sz w:val="24"/>
          <w:szCs w:val="24"/>
        </w:rPr>
        <w:t xml:space="preserve">n’intéressent pas le récepteur » </w:t>
      </w:r>
      <w:r w:rsidRPr="00275591">
        <w:rPr>
          <w:rFonts w:asciiTheme="majorBidi" w:hAnsiTheme="majorBidi" w:cstheme="majorBidi"/>
          <w:color w:val="000000"/>
          <w:sz w:val="24"/>
          <w:szCs w:val="24"/>
        </w:rPr>
        <w:t>(i.e. tou</w:t>
      </w:r>
      <w:r w:rsidR="00EC20C0">
        <w:rPr>
          <w:rFonts w:asciiTheme="majorBidi" w:hAnsiTheme="majorBidi" w:cstheme="majorBidi"/>
          <w:color w:val="000000"/>
          <w:sz w:val="24"/>
          <w:szCs w:val="24"/>
        </w:rPr>
        <w:t>te</w:t>
      </w:r>
      <w:r w:rsidRPr="00275591">
        <w:rPr>
          <w:rFonts w:asciiTheme="majorBidi" w:hAnsiTheme="majorBidi" w:cstheme="majorBidi"/>
          <w:color w:val="000000"/>
          <w:sz w:val="24"/>
          <w:szCs w:val="24"/>
        </w:rPr>
        <w:t>s les informations n’appartenant pas à la</w:t>
      </w:r>
      <w:r w:rsidR="00EB3F67">
        <w:rPr>
          <w:rFonts w:asciiTheme="majorBidi" w:hAnsiTheme="majorBidi" w:cstheme="majorBidi"/>
          <w:color w:val="000000"/>
          <w:sz w:val="24"/>
          <w:szCs w:val="24"/>
        </w:rPr>
        <w:t xml:space="preserve"> </w:t>
      </w:r>
      <w:r w:rsidRPr="00275591">
        <w:rPr>
          <w:rFonts w:asciiTheme="majorBidi" w:hAnsiTheme="majorBidi" w:cstheme="majorBidi"/>
          <w:color w:val="000000"/>
          <w:sz w:val="24"/>
          <w:szCs w:val="24"/>
        </w:rPr>
        <w:t>catégorie Sport). On peut trouver des exemples de l’utilisation des techniques de</w:t>
      </w:r>
      <w:r w:rsidR="00EB3F67">
        <w:rPr>
          <w:rFonts w:asciiTheme="majorBidi" w:hAnsiTheme="majorBidi" w:cstheme="majorBidi"/>
          <w:color w:val="000000"/>
          <w:sz w:val="24"/>
          <w:szCs w:val="24"/>
        </w:rPr>
        <w:t xml:space="preserve"> </w:t>
      </w:r>
      <w:r w:rsidRPr="00275591">
        <w:rPr>
          <w:rFonts w:asciiTheme="majorBidi" w:hAnsiTheme="majorBidi" w:cstheme="majorBidi"/>
          <w:color w:val="000000"/>
          <w:sz w:val="24"/>
          <w:szCs w:val="24"/>
        </w:rPr>
        <w:t xml:space="preserve">classification automatique pour le routage de documents chez </w:t>
      </w:r>
      <w:r w:rsidR="001B4AE3">
        <w:rPr>
          <w:rFonts w:asciiTheme="majorBidi" w:hAnsiTheme="majorBidi" w:cstheme="majorBidi"/>
          <w:color w:val="000000"/>
          <w:sz w:val="24"/>
          <w:szCs w:val="24"/>
        </w:rPr>
        <w:t>[26]</w:t>
      </w:r>
      <w:r w:rsidRPr="00275591">
        <w:rPr>
          <w:rFonts w:asciiTheme="majorBidi" w:hAnsiTheme="majorBidi" w:cstheme="majorBidi"/>
          <w:color w:val="000000"/>
          <w:sz w:val="24"/>
          <w:szCs w:val="24"/>
        </w:rPr>
        <w:t>,</w:t>
      </w:r>
      <w:r w:rsidR="001B4AE3" w:rsidRPr="001B4AE3">
        <w:rPr>
          <w:rFonts w:ascii="Times New Roman" w:hAnsi="Times New Roman" w:cs="Times New Roman"/>
          <w:sz w:val="24"/>
          <w:szCs w:val="24"/>
        </w:rPr>
        <w:t xml:space="preserve"> [27]</w:t>
      </w:r>
      <w:r w:rsidRPr="00275591">
        <w:rPr>
          <w:rFonts w:asciiTheme="majorBidi" w:hAnsiTheme="majorBidi" w:cstheme="majorBidi"/>
          <w:color w:val="000000"/>
          <w:sz w:val="24"/>
          <w:szCs w:val="24"/>
        </w:rPr>
        <w:t>,</w:t>
      </w:r>
      <w:r w:rsidR="001B4AE3" w:rsidRPr="001B4AE3">
        <w:rPr>
          <w:rFonts w:ascii="Times New Roman" w:hAnsi="Times New Roman" w:cs="Times New Roman"/>
          <w:sz w:val="24"/>
          <w:szCs w:val="24"/>
        </w:rPr>
        <w:t xml:space="preserve"> [28] </w:t>
      </w:r>
      <w:r w:rsidRPr="00275591">
        <w:rPr>
          <w:rFonts w:asciiTheme="majorBidi" w:hAnsiTheme="majorBidi" w:cstheme="majorBidi"/>
          <w:color w:val="000000"/>
          <w:sz w:val="24"/>
          <w:szCs w:val="24"/>
        </w:rPr>
        <w:t xml:space="preserve"> et d’autres.</w:t>
      </w:r>
    </w:p>
    <w:p w:rsidR="00EB3F67" w:rsidRDefault="00524CFE" w:rsidP="007A6319">
      <w:pPr>
        <w:autoSpaceDE w:val="0"/>
        <w:autoSpaceDN w:val="0"/>
        <w:adjustRightInd w:val="0"/>
        <w:spacing w:line="360" w:lineRule="auto"/>
        <w:ind w:left="0"/>
        <w:jc w:val="both"/>
        <w:rPr>
          <w:rFonts w:asciiTheme="majorBidi" w:hAnsiTheme="majorBidi" w:cstheme="majorBidi"/>
          <w:color w:val="000000"/>
          <w:sz w:val="24"/>
          <w:szCs w:val="24"/>
        </w:rPr>
      </w:pPr>
      <w:r w:rsidRPr="00275591">
        <w:rPr>
          <w:rFonts w:asciiTheme="majorBidi" w:hAnsiTheme="majorBidi" w:cstheme="majorBidi"/>
          <w:color w:val="000000"/>
          <w:sz w:val="24"/>
          <w:szCs w:val="24"/>
        </w:rPr>
        <w:t xml:space="preserve">• « </w:t>
      </w:r>
      <w:r w:rsidRPr="00275591">
        <w:rPr>
          <w:rFonts w:asciiTheme="majorBidi" w:hAnsiTheme="majorBidi" w:cstheme="majorBidi"/>
          <w:i/>
          <w:iCs/>
          <w:color w:val="000000"/>
          <w:sz w:val="24"/>
          <w:szCs w:val="24"/>
        </w:rPr>
        <w:t xml:space="preserve">Si la sélection de l’information est faite au niveau du récepteur, on parle alors defiltrage. » </w:t>
      </w:r>
      <w:r w:rsidRPr="00275591">
        <w:rPr>
          <w:rFonts w:asciiTheme="majorBidi" w:hAnsiTheme="majorBidi" w:cstheme="majorBidi"/>
          <w:color w:val="000000"/>
          <w:sz w:val="24"/>
          <w:szCs w:val="24"/>
        </w:rPr>
        <w:t xml:space="preserve">Un exemple de filtrage d’information est la détection de </w:t>
      </w:r>
      <w:r w:rsidRPr="00275591">
        <w:rPr>
          <w:rFonts w:asciiTheme="majorBidi" w:hAnsiTheme="majorBidi" w:cstheme="majorBidi"/>
          <w:i/>
          <w:iCs/>
          <w:color w:val="000000"/>
          <w:sz w:val="24"/>
          <w:szCs w:val="24"/>
        </w:rPr>
        <w:t xml:space="preserve">spams </w:t>
      </w:r>
      <w:r w:rsidRPr="00275591">
        <w:rPr>
          <w:rFonts w:asciiTheme="majorBidi" w:hAnsiTheme="majorBidi" w:cstheme="majorBidi"/>
          <w:color w:val="000000"/>
          <w:sz w:val="24"/>
          <w:szCs w:val="24"/>
        </w:rPr>
        <w:t>(les</w:t>
      </w:r>
      <w:r w:rsidR="00EB3F67">
        <w:rPr>
          <w:rFonts w:asciiTheme="majorBidi" w:hAnsiTheme="majorBidi" w:cstheme="majorBidi"/>
          <w:color w:val="000000"/>
          <w:sz w:val="24"/>
          <w:szCs w:val="24"/>
        </w:rPr>
        <w:t xml:space="preserve"> </w:t>
      </w:r>
      <w:r w:rsidRPr="00275591">
        <w:rPr>
          <w:rFonts w:asciiTheme="majorBidi" w:hAnsiTheme="majorBidi" w:cstheme="majorBidi"/>
          <w:color w:val="000000"/>
          <w:sz w:val="24"/>
          <w:szCs w:val="24"/>
        </w:rPr>
        <w:t xml:space="preserve">courriers indésirables) </w:t>
      </w:r>
      <w:r w:rsidR="001B4AE3" w:rsidRPr="001B4AE3">
        <w:rPr>
          <w:rFonts w:ascii="Times New Roman" w:hAnsi="Times New Roman" w:cs="Times New Roman"/>
          <w:sz w:val="24"/>
          <w:szCs w:val="24"/>
        </w:rPr>
        <w:t>[29</w:t>
      </w:r>
      <w:r w:rsidR="006D0CA9">
        <w:rPr>
          <w:rFonts w:ascii="Times New Roman" w:hAnsi="Times New Roman" w:cs="Times New Roman"/>
          <w:sz w:val="24"/>
          <w:szCs w:val="24"/>
        </w:rPr>
        <w:t>]</w:t>
      </w:r>
      <w:r w:rsidR="00EB3F67">
        <w:rPr>
          <w:rFonts w:asciiTheme="majorBidi" w:hAnsiTheme="majorBidi" w:cstheme="majorBidi"/>
          <w:color w:val="000000"/>
          <w:sz w:val="24"/>
          <w:szCs w:val="24"/>
        </w:rPr>
        <w:t>.</w:t>
      </w:r>
    </w:p>
    <w:p w:rsidR="00AE7E5B" w:rsidRDefault="00AE7E5B" w:rsidP="003643B1">
      <w:pPr>
        <w:autoSpaceDE w:val="0"/>
        <w:autoSpaceDN w:val="0"/>
        <w:adjustRightInd w:val="0"/>
        <w:spacing w:line="360" w:lineRule="auto"/>
        <w:ind w:left="0"/>
        <w:jc w:val="both"/>
        <w:rPr>
          <w:rFonts w:asciiTheme="majorBidi" w:hAnsiTheme="majorBidi" w:cstheme="majorBidi"/>
          <w:color w:val="000000"/>
          <w:sz w:val="24"/>
          <w:szCs w:val="24"/>
        </w:rPr>
      </w:pPr>
    </w:p>
    <w:p w:rsidR="007A6319" w:rsidRDefault="007A6319" w:rsidP="003643B1">
      <w:pPr>
        <w:autoSpaceDE w:val="0"/>
        <w:autoSpaceDN w:val="0"/>
        <w:adjustRightInd w:val="0"/>
        <w:spacing w:line="360" w:lineRule="auto"/>
        <w:ind w:left="0"/>
        <w:jc w:val="both"/>
        <w:rPr>
          <w:rFonts w:asciiTheme="majorBidi" w:hAnsiTheme="majorBidi" w:cstheme="majorBidi"/>
          <w:color w:val="000000"/>
          <w:sz w:val="24"/>
          <w:szCs w:val="24"/>
        </w:rPr>
      </w:pPr>
    </w:p>
    <w:p w:rsidR="007A6319" w:rsidRDefault="007A6319" w:rsidP="003643B1">
      <w:pPr>
        <w:autoSpaceDE w:val="0"/>
        <w:autoSpaceDN w:val="0"/>
        <w:adjustRightInd w:val="0"/>
        <w:spacing w:line="360" w:lineRule="auto"/>
        <w:ind w:left="0"/>
        <w:jc w:val="both"/>
        <w:rPr>
          <w:rFonts w:asciiTheme="majorBidi" w:hAnsiTheme="majorBidi" w:cstheme="majorBidi"/>
          <w:color w:val="000000"/>
          <w:sz w:val="24"/>
          <w:szCs w:val="24"/>
        </w:rPr>
      </w:pPr>
    </w:p>
    <w:p w:rsidR="00524CFE" w:rsidRPr="00275591" w:rsidRDefault="00524CFE" w:rsidP="000A2F77">
      <w:pPr>
        <w:pStyle w:val="Paragraphedeliste"/>
        <w:numPr>
          <w:ilvl w:val="1"/>
          <w:numId w:val="16"/>
        </w:numPr>
        <w:tabs>
          <w:tab w:val="left" w:pos="284"/>
          <w:tab w:val="left" w:pos="426"/>
        </w:tabs>
        <w:autoSpaceDE w:val="0"/>
        <w:autoSpaceDN w:val="0"/>
        <w:adjustRightInd w:val="0"/>
        <w:spacing w:before="240" w:after="120" w:line="360" w:lineRule="auto"/>
        <w:ind w:left="284" w:hanging="284"/>
        <w:jc w:val="both"/>
        <w:rPr>
          <w:rFonts w:asciiTheme="majorBidi" w:hAnsiTheme="majorBidi" w:cstheme="majorBidi"/>
          <w:b/>
          <w:bCs/>
          <w:color w:val="000000"/>
          <w:sz w:val="24"/>
          <w:szCs w:val="24"/>
        </w:rPr>
      </w:pPr>
      <w:r w:rsidRPr="002B07E2">
        <w:rPr>
          <w:rFonts w:asciiTheme="majorBidi" w:hAnsiTheme="majorBidi" w:cstheme="majorBidi"/>
          <w:b/>
          <w:bCs/>
          <w:sz w:val="26"/>
          <w:szCs w:val="26"/>
        </w:rPr>
        <w:t>La désambiguïsation sémantique automatique (DSA)</w:t>
      </w:r>
    </w:p>
    <w:p w:rsidR="00524CFE" w:rsidRPr="00275591" w:rsidRDefault="00524CFE" w:rsidP="00F86DFF">
      <w:pPr>
        <w:autoSpaceDE w:val="0"/>
        <w:autoSpaceDN w:val="0"/>
        <w:adjustRightInd w:val="0"/>
        <w:spacing w:line="360" w:lineRule="auto"/>
        <w:ind w:left="0" w:firstLine="708"/>
        <w:jc w:val="both"/>
        <w:rPr>
          <w:rFonts w:asciiTheme="majorBidi" w:hAnsiTheme="majorBidi" w:cstheme="majorBidi"/>
          <w:color w:val="000000"/>
          <w:sz w:val="24"/>
          <w:szCs w:val="24"/>
        </w:rPr>
      </w:pPr>
      <w:r w:rsidRPr="00275591">
        <w:rPr>
          <w:rFonts w:asciiTheme="majorBidi" w:hAnsiTheme="majorBidi" w:cstheme="majorBidi"/>
          <w:color w:val="000000"/>
          <w:sz w:val="24"/>
          <w:szCs w:val="24"/>
        </w:rPr>
        <w:t xml:space="preserve">La désambiguïsation sémantique d’un mot </w:t>
      </w:r>
      <w:r w:rsidR="00BB3FA3" w:rsidRPr="00275591">
        <w:rPr>
          <w:rFonts w:asciiTheme="majorBidi" w:hAnsiTheme="majorBidi" w:cstheme="majorBidi"/>
          <w:color w:val="000000"/>
          <w:sz w:val="24"/>
          <w:szCs w:val="24"/>
        </w:rPr>
        <w:t>ambigu</w:t>
      </w:r>
      <w:r w:rsidRPr="00275591">
        <w:rPr>
          <w:rFonts w:asciiTheme="majorBidi" w:hAnsiTheme="majorBidi" w:cstheme="majorBidi"/>
          <w:color w:val="000000"/>
          <w:sz w:val="24"/>
          <w:szCs w:val="24"/>
        </w:rPr>
        <w:t xml:space="preserve"> (ex. polysémique ou</w:t>
      </w:r>
      <w:r w:rsidR="00DB0D69">
        <w:rPr>
          <w:rFonts w:asciiTheme="majorBidi" w:hAnsiTheme="majorBidi" w:cstheme="majorBidi"/>
          <w:color w:val="000000"/>
          <w:sz w:val="24"/>
          <w:szCs w:val="24"/>
        </w:rPr>
        <w:t xml:space="preserve"> </w:t>
      </w:r>
      <w:r w:rsidRPr="00275591">
        <w:rPr>
          <w:rFonts w:asciiTheme="majorBidi" w:hAnsiTheme="majorBidi" w:cstheme="majorBidi"/>
          <w:color w:val="000000"/>
          <w:sz w:val="24"/>
          <w:szCs w:val="24"/>
        </w:rPr>
        <w:t xml:space="preserve">homonymique) dans un texte (en anglais, « </w:t>
      </w:r>
      <w:r w:rsidRPr="00275591">
        <w:rPr>
          <w:rFonts w:asciiTheme="majorBidi" w:hAnsiTheme="majorBidi" w:cstheme="majorBidi"/>
          <w:i/>
          <w:iCs/>
          <w:color w:val="000000"/>
          <w:sz w:val="24"/>
          <w:szCs w:val="24"/>
        </w:rPr>
        <w:t>Word Sense Disambiguation » )</w:t>
      </w:r>
      <w:r w:rsidR="00BB3FA3">
        <w:rPr>
          <w:rFonts w:asciiTheme="majorBidi" w:hAnsiTheme="majorBidi" w:cstheme="majorBidi"/>
          <w:i/>
          <w:iCs/>
          <w:color w:val="000000"/>
          <w:sz w:val="24"/>
          <w:szCs w:val="24"/>
        </w:rPr>
        <w:t xml:space="preserve"> </w:t>
      </w:r>
      <w:r w:rsidRPr="00275591">
        <w:rPr>
          <w:rFonts w:asciiTheme="majorBidi" w:hAnsiTheme="majorBidi" w:cstheme="majorBidi"/>
          <w:color w:val="000000"/>
          <w:sz w:val="24"/>
          <w:szCs w:val="24"/>
        </w:rPr>
        <w:t>consiste à déterminer le sens correct de ce mot dans ce texte. Par exemple, prenons le</w:t>
      </w:r>
      <w:r w:rsidR="00BB3FA3">
        <w:rPr>
          <w:rFonts w:asciiTheme="majorBidi" w:hAnsiTheme="majorBidi" w:cstheme="majorBidi"/>
          <w:color w:val="000000"/>
          <w:sz w:val="24"/>
          <w:szCs w:val="24"/>
        </w:rPr>
        <w:t xml:space="preserve"> </w:t>
      </w:r>
      <w:r w:rsidRPr="00275591">
        <w:rPr>
          <w:rFonts w:asciiTheme="majorBidi" w:hAnsiTheme="majorBidi" w:cstheme="majorBidi"/>
          <w:color w:val="000000"/>
          <w:sz w:val="24"/>
          <w:szCs w:val="24"/>
        </w:rPr>
        <w:t xml:space="preserve">mot « </w:t>
      </w:r>
      <w:r w:rsidRPr="00275591">
        <w:rPr>
          <w:rFonts w:asciiTheme="majorBidi" w:hAnsiTheme="majorBidi" w:cstheme="majorBidi"/>
          <w:i/>
          <w:iCs/>
          <w:color w:val="000000"/>
          <w:sz w:val="24"/>
          <w:szCs w:val="24"/>
        </w:rPr>
        <w:t xml:space="preserve">but </w:t>
      </w:r>
      <w:r w:rsidRPr="00275591">
        <w:rPr>
          <w:rFonts w:asciiTheme="majorBidi" w:hAnsiTheme="majorBidi" w:cstheme="majorBidi"/>
          <w:color w:val="000000"/>
          <w:sz w:val="24"/>
          <w:szCs w:val="24"/>
        </w:rPr>
        <w:t>» dans les deux phrases suivantes :</w:t>
      </w:r>
    </w:p>
    <w:p w:rsidR="00524CFE" w:rsidRPr="00275591" w:rsidRDefault="00524CFE" w:rsidP="007508E4">
      <w:pPr>
        <w:autoSpaceDE w:val="0"/>
        <w:autoSpaceDN w:val="0"/>
        <w:adjustRightInd w:val="0"/>
        <w:spacing w:line="360" w:lineRule="auto"/>
        <w:ind w:left="0"/>
        <w:jc w:val="center"/>
        <w:rPr>
          <w:rFonts w:asciiTheme="majorBidi" w:hAnsiTheme="majorBidi" w:cstheme="majorBidi"/>
          <w:color w:val="000000"/>
          <w:sz w:val="24"/>
          <w:szCs w:val="24"/>
        </w:rPr>
      </w:pPr>
      <w:r w:rsidRPr="00275591">
        <w:rPr>
          <w:rFonts w:asciiTheme="majorBidi" w:hAnsiTheme="majorBidi" w:cstheme="majorBidi"/>
          <w:color w:val="000000"/>
          <w:sz w:val="24"/>
          <w:szCs w:val="24"/>
        </w:rPr>
        <w:t xml:space="preserve">« </w:t>
      </w:r>
      <w:r w:rsidRPr="00275591">
        <w:rPr>
          <w:rFonts w:asciiTheme="majorBidi" w:hAnsiTheme="majorBidi" w:cstheme="majorBidi"/>
          <w:i/>
          <w:iCs/>
          <w:color w:val="000000"/>
          <w:sz w:val="24"/>
          <w:szCs w:val="24"/>
        </w:rPr>
        <w:t xml:space="preserve">Le but de Maradona </w:t>
      </w:r>
      <w:r w:rsidRPr="00275591">
        <w:rPr>
          <w:rFonts w:asciiTheme="majorBidi" w:hAnsiTheme="majorBidi" w:cstheme="majorBidi"/>
          <w:color w:val="000000"/>
          <w:sz w:val="24"/>
          <w:szCs w:val="24"/>
        </w:rPr>
        <w:t xml:space="preserve">» et « </w:t>
      </w:r>
      <w:r w:rsidRPr="00275591">
        <w:rPr>
          <w:rFonts w:asciiTheme="majorBidi" w:hAnsiTheme="majorBidi" w:cstheme="majorBidi"/>
          <w:i/>
          <w:iCs/>
          <w:color w:val="000000"/>
          <w:sz w:val="24"/>
          <w:szCs w:val="24"/>
        </w:rPr>
        <w:t xml:space="preserve">Le but de notre politique </w:t>
      </w:r>
      <w:r w:rsidRPr="00275591">
        <w:rPr>
          <w:rFonts w:asciiTheme="majorBidi" w:hAnsiTheme="majorBidi" w:cstheme="majorBidi"/>
          <w:color w:val="000000"/>
          <w:sz w:val="24"/>
          <w:szCs w:val="24"/>
        </w:rPr>
        <w:t>»</w:t>
      </w:r>
    </w:p>
    <w:p w:rsidR="00524CFE" w:rsidRDefault="00524CFE" w:rsidP="006D0CA9">
      <w:pPr>
        <w:autoSpaceDE w:val="0"/>
        <w:autoSpaceDN w:val="0"/>
        <w:adjustRightInd w:val="0"/>
        <w:spacing w:line="360" w:lineRule="auto"/>
        <w:ind w:left="0"/>
        <w:jc w:val="both"/>
        <w:rPr>
          <w:rFonts w:asciiTheme="majorBidi" w:hAnsiTheme="majorBidi" w:cstheme="majorBidi"/>
          <w:color w:val="000000"/>
          <w:sz w:val="24"/>
          <w:szCs w:val="24"/>
        </w:rPr>
      </w:pPr>
      <w:r w:rsidRPr="00275591">
        <w:rPr>
          <w:rFonts w:asciiTheme="majorBidi" w:hAnsiTheme="majorBidi" w:cstheme="majorBidi"/>
          <w:color w:val="000000"/>
          <w:sz w:val="24"/>
          <w:szCs w:val="24"/>
        </w:rPr>
        <w:t xml:space="preserve">C’est clair que le mot </w:t>
      </w:r>
      <w:r w:rsidRPr="00275591">
        <w:rPr>
          <w:rFonts w:asciiTheme="majorBidi" w:hAnsiTheme="majorBidi" w:cstheme="majorBidi"/>
          <w:i/>
          <w:iCs/>
          <w:color w:val="000000"/>
          <w:sz w:val="24"/>
          <w:szCs w:val="24"/>
        </w:rPr>
        <w:t>but</w:t>
      </w:r>
      <w:r w:rsidRPr="00275591">
        <w:rPr>
          <w:rFonts w:asciiTheme="majorBidi" w:hAnsiTheme="majorBidi" w:cstheme="majorBidi"/>
          <w:color w:val="000000"/>
          <w:sz w:val="24"/>
          <w:szCs w:val="24"/>
        </w:rPr>
        <w:t>, pourtant écrit et prononcé de la même façon, a un sens</w:t>
      </w:r>
      <w:r w:rsidR="007508E4">
        <w:rPr>
          <w:rFonts w:asciiTheme="majorBidi" w:hAnsiTheme="majorBidi" w:cstheme="majorBidi"/>
          <w:color w:val="000000"/>
          <w:sz w:val="24"/>
          <w:szCs w:val="24"/>
        </w:rPr>
        <w:t xml:space="preserve"> </w:t>
      </w:r>
      <w:r w:rsidRPr="00275591">
        <w:rPr>
          <w:rFonts w:asciiTheme="majorBidi" w:hAnsiTheme="majorBidi" w:cstheme="majorBidi"/>
          <w:color w:val="000000"/>
          <w:sz w:val="24"/>
          <w:szCs w:val="24"/>
        </w:rPr>
        <w:t>différent dans chacune des deux phrases. C’est dans des cas pareils qu’interviennent</w:t>
      </w:r>
      <w:r w:rsidR="007508E4">
        <w:rPr>
          <w:rFonts w:asciiTheme="majorBidi" w:hAnsiTheme="majorBidi" w:cstheme="majorBidi"/>
          <w:color w:val="000000"/>
          <w:sz w:val="24"/>
          <w:szCs w:val="24"/>
        </w:rPr>
        <w:t xml:space="preserve"> </w:t>
      </w:r>
      <w:r w:rsidRPr="00275591">
        <w:rPr>
          <w:rFonts w:asciiTheme="majorBidi" w:hAnsiTheme="majorBidi" w:cstheme="majorBidi"/>
          <w:color w:val="000000"/>
          <w:sz w:val="24"/>
          <w:szCs w:val="24"/>
        </w:rPr>
        <w:t>les techniques de DSA pour décider lequel des sens convient le plus. La DSA est très</w:t>
      </w:r>
      <w:r w:rsidR="007508E4">
        <w:rPr>
          <w:rFonts w:asciiTheme="majorBidi" w:hAnsiTheme="majorBidi" w:cstheme="majorBidi"/>
          <w:color w:val="000000"/>
          <w:sz w:val="24"/>
          <w:szCs w:val="24"/>
        </w:rPr>
        <w:t xml:space="preserve"> </w:t>
      </w:r>
      <w:r w:rsidRPr="00275591">
        <w:rPr>
          <w:rFonts w:asciiTheme="majorBidi" w:hAnsiTheme="majorBidi" w:cstheme="majorBidi"/>
          <w:color w:val="000000"/>
          <w:sz w:val="24"/>
          <w:szCs w:val="24"/>
        </w:rPr>
        <w:t>importante pour un nombre d’applications comme, par exemple, l’indexation de</w:t>
      </w:r>
      <w:r w:rsidR="007508E4">
        <w:rPr>
          <w:rFonts w:asciiTheme="majorBidi" w:hAnsiTheme="majorBidi" w:cstheme="majorBidi"/>
          <w:color w:val="000000"/>
          <w:sz w:val="24"/>
          <w:szCs w:val="24"/>
        </w:rPr>
        <w:t xml:space="preserve"> </w:t>
      </w:r>
      <w:r w:rsidRPr="00275591">
        <w:rPr>
          <w:rFonts w:asciiTheme="majorBidi" w:hAnsiTheme="majorBidi" w:cstheme="majorBidi"/>
          <w:color w:val="000000"/>
          <w:sz w:val="24"/>
          <w:szCs w:val="24"/>
        </w:rPr>
        <w:t>documents basée sur le sens du mot plutôt que sur le mot lui-même , pour améliorer la traduction automatique que d’autres applications de gestion de documents basées</w:t>
      </w:r>
      <w:r w:rsidR="007508E4">
        <w:rPr>
          <w:rFonts w:asciiTheme="majorBidi" w:hAnsiTheme="majorBidi" w:cstheme="majorBidi"/>
          <w:color w:val="000000"/>
          <w:sz w:val="24"/>
          <w:szCs w:val="24"/>
        </w:rPr>
        <w:t xml:space="preserve"> </w:t>
      </w:r>
      <w:r w:rsidRPr="00275591">
        <w:rPr>
          <w:rFonts w:asciiTheme="majorBidi" w:hAnsiTheme="majorBidi" w:cstheme="majorBidi"/>
          <w:color w:val="000000"/>
          <w:sz w:val="24"/>
          <w:szCs w:val="24"/>
        </w:rPr>
        <w:t>sur le contenu. En fait, les techniques de DSA fonctionnent de la même façon qu’un</w:t>
      </w:r>
      <w:r w:rsidR="007508E4">
        <w:rPr>
          <w:rFonts w:asciiTheme="majorBidi" w:hAnsiTheme="majorBidi" w:cstheme="majorBidi"/>
          <w:color w:val="000000"/>
          <w:sz w:val="24"/>
          <w:szCs w:val="24"/>
        </w:rPr>
        <w:t xml:space="preserve"> </w:t>
      </w:r>
      <w:r w:rsidRPr="00275591">
        <w:rPr>
          <w:rFonts w:asciiTheme="majorBidi" w:hAnsiTheme="majorBidi" w:cstheme="majorBidi"/>
          <w:color w:val="000000"/>
          <w:sz w:val="24"/>
          <w:szCs w:val="24"/>
        </w:rPr>
        <w:t xml:space="preserve">classifieur </w:t>
      </w:r>
      <w:r w:rsidRPr="00275591">
        <w:rPr>
          <w:rFonts w:asciiTheme="majorBidi" w:hAnsiTheme="majorBidi" w:cstheme="majorBidi"/>
          <w:color w:val="000000"/>
          <w:sz w:val="24"/>
          <w:szCs w:val="24"/>
        </w:rPr>
        <w:lastRenderedPageBreak/>
        <w:t>une fois que l’on considère le mot dans un tel contexte étant un document</w:t>
      </w:r>
      <w:r w:rsidR="007508E4">
        <w:rPr>
          <w:rFonts w:asciiTheme="majorBidi" w:hAnsiTheme="majorBidi" w:cstheme="majorBidi"/>
          <w:color w:val="000000"/>
          <w:sz w:val="24"/>
          <w:szCs w:val="24"/>
        </w:rPr>
        <w:t xml:space="preserve"> </w:t>
      </w:r>
      <w:r w:rsidRPr="00275591">
        <w:rPr>
          <w:rFonts w:asciiTheme="majorBidi" w:hAnsiTheme="majorBidi" w:cstheme="majorBidi"/>
          <w:color w:val="000000"/>
          <w:sz w:val="24"/>
          <w:szCs w:val="24"/>
        </w:rPr>
        <w:t>et ses propres sens étant des catégories.</w:t>
      </w:r>
    </w:p>
    <w:p w:rsidR="00524CFE" w:rsidRPr="002B07E2" w:rsidRDefault="00524CFE" w:rsidP="00F86DFF">
      <w:pPr>
        <w:pStyle w:val="Paragraphedeliste"/>
        <w:numPr>
          <w:ilvl w:val="1"/>
          <w:numId w:val="16"/>
        </w:numPr>
        <w:tabs>
          <w:tab w:val="left" w:pos="284"/>
          <w:tab w:val="left" w:pos="426"/>
        </w:tabs>
        <w:autoSpaceDE w:val="0"/>
        <w:autoSpaceDN w:val="0"/>
        <w:adjustRightInd w:val="0"/>
        <w:spacing w:before="120" w:after="120" w:line="360" w:lineRule="auto"/>
        <w:ind w:left="0" w:firstLine="0"/>
        <w:jc w:val="both"/>
        <w:rPr>
          <w:rFonts w:asciiTheme="majorBidi" w:hAnsiTheme="majorBidi" w:cstheme="majorBidi"/>
          <w:b/>
          <w:bCs/>
          <w:sz w:val="26"/>
          <w:szCs w:val="26"/>
        </w:rPr>
      </w:pPr>
      <w:r w:rsidRPr="002B07E2">
        <w:rPr>
          <w:rFonts w:asciiTheme="majorBidi" w:hAnsiTheme="majorBidi" w:cstheme="majorBidi"/>
          <w:b/>
          <w:bCs/>
          <w:sz w:val="26"/>
          <w:szCs w:val="26"/>
        </w:rPr>
        <w:t>La catégorisation des pages et des sites web</w:t>
      </w:r>
    </w:p>
    <w:p w:rsidR="00524CFE" w:rsidRPr="00275591" w:rsidRDefault="002B07E2" w:rsidP="00C92873">
      <w:pPr>
        <w:autoSpaceDE w:val="0"/>
        <w:autoSpaceDN w:val="0"/>
        <w:adjustRightInd w:val="0"/>
        <w:spacing w:line="360" w:lineRule="auto"/>
        <w:ind w:left="0"/>
        <w:jc w:val="both"/>
        <w:rPr>
          <w:rFonts w:asciiTheme="majorBidi" w:hAnsiTheme="majorBidi" w:cstheme="majorBidi"/>
          <w:color w:val="000000"/>
          <w:sz w:val="24"/>
          <w:szCs w:val="24"/>
        </w:rPr>
      </w:pPr>
      <w:r>
        <w:rPr>
          <w:rFonts w:asciiTheme="majorBidi" w:hAnsiTheme="majorBidi" w:cstheme="majorBidi"/>
          <w:color w:val="000000"/>
          <w:sz w:val="24"/>
          <w:szCs w:val="24"/>
        </w:rPr>
        <w:t xml:space="preserve">        </w:t>
      </w:r>
      <w:r w:rsidR="00524CFE" w:rsidRPr="00275591">
        <w:rPr>
          <w:rFonts w:asciiTheme="majorBidi" w:hAnsiTheme="majorBidi" w:cstheme="majorBidi"/>
          <w:color w:val="000000"/>
          <w:sz w:val="24"/>
          <w:szCs w:val="24"/>
        </w:rPr>
        <w:t>L’utilisation des techniques de la classification automatique de documents a</w:t>
      </w:r>
      <w:r w:rsidR="007508E4">
        <w:rPr>
          <w:rFonts w:asciiTheme="majorBidi" w:hAnsiTheme="majorBidi" w:cstheme="majorBidi"/>
          <w:color w:val="000000"/>
          <w:sz w:val="24"/>
          <w:szCs w:val="24"/>
        </w:rPr>
        <w:t xml:space="preserve"> </w:t>
      </w:r>
      <w:r w:rsidR="00524CFE" w:rsidRPr="00275591">
        <w:rPr>
          <w:rFonts w:asciiTheme="majorBidi" w:hAnsiTheme="majorBidi" w:cstheme="majorBidi"/>
          <w:color w:val="000000"/>
          <w:sz w:val="24"/>
          <w:szCs w:val="24"/>
        </w:rPr>
        <w:t>dernièrement fait l’objet de beaucoup d’intérêt dans le domaine de la catégorisation</w:t>
      </w:r>
      <w:r w:rsidR="007508E4">
        <w:rPr>
          <w:rFonts w:asciiTheme="majorBidi" w:hAnsiTheme="majorBidi" w:cstheme="majorBidi"/>
          <w:color w:val="000000"/>
          <w:sz w:val="24"/>
          <w:szCs w:val="24"/>
        </w:rPr>
        <w:t xml:space="preserve"> </w:t>
      </w:r>
      <w:r w:rsidR="00524CFE" w:rsidRPr="00275591">
        <w:rPr>
          <w:rFonts w:asciiTheme="majorBidi" w:hAnsiTheme="majorBidi" w:cstheme="majorBidi"/>
          <w:color w:val="000000"/>
          <w:sz w:val="24"/>
          <w:szCs w:val="24"/>
        </w:rPr>
        <w:t>des pages ou sites Web où l’on cherche à placer ces derniers dans une ou plusieurs</w:t>
      </w:r>
      <w:r w:rsidR="007508E4">
        <w:rPr>
          <w:rFonts w:asciiTheme="majorBidi" w:hAnsiTheme="majorBidi" w:cstheme="majorBidi"/>
          <w:color w:val="000000"/>
          <w:sz w:val="24"/>
          <w:szCs w:val="24"/>
        </w:rPr>
        <w:t xml:space="preserve"> </w:t>
      </w:r>
      <w:r w:rsidR="00524CFE" w:rsidRPr="00275591">
        <w:rPr>
          <w:rFonts w:asciiTheme="majorBidi" w:hAnsiTheme="majorBidi" w:cstheme="majorBidi"/>
          <w:color w:val="000000"/>
          <w:sz w:val="24"/>
          <w:szCs w:val="24"/>
        </w:rPr>
        <w:t>catégories. Cette répartition sert à concevoir des catalogues hiérarchisés utilisés dans</w:t>
      </w:r>
      <w:r w:rsidR="007508E4">
        <w:rPr>
          <w:rFonts w:asciiTheme="majorBidi" w:hAnsiTheme="majorBidi" w:cstheme="majorBidi"/>
          <w:color w:val="000000"/>
          <w:sz w:val="24"/>
          <w:szCs w:val="24"/>
        </w:rPr>
        <w:t xml:space="preserve"> </w:t>
      </w:r>
      <w:r w:rsidR="00524CFE" w:rsidRPr="00275591">
        <w:rPr>
          <w:rFonts w:asciiTheme="majorBidi" w:hAnsiTheme="majorBidi" w:cstheme="majorBidi"/>
          <w:color w:val="000000"/>
          <w:sz w:val="24"/>
          <w:szCs w:val="24"/>
        </w:rPr>
        <w:t>le domaine de la recherche d’information. Ce genre d’organisation a permis de faire</w:t>
      </w:r>
      <w:r w:rsidR="007508E4">
        <w:rPr>
          <w:rFonts w:asciiTheme="majorBidi" w:hAnsiTheme="majorBidi" w:cstheme="majorBidi"/>
          <w:color w:val="000000"/>
          <w:sz w:val="24"/>
          <w:szCs w:val="24"/>
        </w:rPr>
        <w:t xml:space="preserve"> </w:t>
      </w:r>
      <w:r w:rsidR="00524CFE" w:rsidRPr="00275591">
        <w:rPr>
          <w:rFonts w:asciiTheme="majorBidi" w:hAnsiTheme="majorBidi" w:cstheme="majorBidi"/>
          <w:color w:val="000000"/>
          <w:sz w:val="24"/>
          <w:szCs w:val="24"/>
        </w:rPr>
        <w:t>des recherches que l’on appelle des « recherches verticales » puisqu’elles sont faites</w:t>
      </w:r>
      <w:r w:rsidR="007508E4">
        <w:rPr>
          <w:rFonts w:asciiTheme="majorBidi" w:hAnsiTheme="majorBidi" w:cstheme="majorBidi"/>
          <w:color w:val="000000"/>
          <w:sz w:val="24"/>
          <w:szCs w:val="24"/>
        </w:rPr>
        <w:t xml:space="preserve"> </w:t>
      </w:r>
      <w:r w:rsidR="00524CFE" w:rsidRPr="00275591">
        <w:rPr>
          <w:rFonts w:asciiTheme="majorBidi" w:hAnsiTheme="majorBidi" w:cstheme="majorBidi"/>
          <w:color w:val="000000"/>
          <w:sz w:val="24"/>
          <w:szCs w:val="24"/>
        </w:rPr>
        <w:t>dans un domaine spécifique. Nous citons, entre autres, les sites du commerce</w:t>
      </w:r>
      <w:r w:rsidR="007508E4">
        <w:rPr>
          <w:rFonts w:asciiTheme="majorBidi" w:hAnsiTheme="majorBidi" w:cstheme="majorBidi"/>
          <w:color w:val="000000"/>
          <w:sz w:val="24"/>
          <w:szCs w:val="24"/>
        </w:rPr>
        <w:t xml:space="preserve"> </w:t>
      </w:r>
      <w:r w:rsidR="00524CFE" w:rsidRPr="00275591">
        <w:rPr>
          <w:rFonts w:asciiTheme="majorBidi" w:hAnsiTheme="majorBidi" w:cstheme="majorBidi"/>
          <w:color w:val="000000"/>
          <w:sz w:val="24"/>
          <w:szCs w:val="24"/>
        </w:rPr>
        <w:t>électronique</w:t>
      </w:r>
      <w:r w:rsidR="006D0CA9">
        <w:rPr>
          <w:rFonts w:asciiTheme="majorBidi" w:hAnsiTheme="majorBidi" w:cstheme="majorBidi"/>
          <w:color w:val="000000"/>
          <w:sz w:val="24"/>
          <w:szCs w:val="24"/>
        </w:rPr>
        <w:t>[S</w:t>
      </w:r>
      <w:r w:rsidR="00C92873">
        <w:rPr>
          <w:rFonts w:asciiTheme="majorBidi" w:hAnsiTheme="majorBidi" w:cstheme="majorBidi"/>
          <w:color w:val="000000"/>
          <w:sz w:val="24"/>
          <w:szCs w:val="24"/>
        </w:rPr>
        <w:t>3</w:t>
      </w:r>
      <w:r w:rsidR="006D0CA9">
        <w:rPr>
          <w:rFonts w:asciiTheme="majorBidi" w:hAnsiTheme="majorBidi" w:cstheme="majorBidi"/>
          <w:color w:val="000000"/>
          <w:sz w:val="24"/>
          <w:szCs w:val="24"/>
        </w:rPr>
        <w:t>]</w:t>
      </w:r>
      <w:r w:rsidR="00524CFE" w:rsidRPr="00275591">
        <w:rPr>
          <w:rFonts w:asciiTheme="majorBidi" w:hAnsiTheme="majorBidi" w:cstheme="majorBidi"/>
          <w:color w:val="000000"/>
          <w:sz w:val="24"/>
          <w:szCs w:val="24"/>
        </w:rPr>
        <w:t>. ou</w:t>
      </w:r>
      <w:r w:rsidR="00C411F2" w:rsidRPr="00C411F2">
        <w:rPr>
          <w:rFonts w:ascii="Times New Roman" w:hAnsi="Times New Roman" w:cs="Times New Roman"/>
          <w:sz w:val="24"/>
          <w:szCs w:val="24"/>
          <w:lang w:eastAsia="fr-FR"/>
        </w:rPr>
        <w:t>[S</w:t>
      </w:r>
      <w:r w:rsidR="00C92873">
        <w:rPr>
          <w:rFonts w:ascii="Times New Roman" w:hAnsi="Times New Roman" w:cs="Times New Roman"/>
          <w:sz w:val="24"/>
          <w:szCs w:val="24"/>
          <w:lang w:eastAsia="fr-FR"/>
        </w:rPr>
        <w:t>4</w:t>
      </w:r>
      <w:r w:rsidR="00C411F2" w:rsidRPr="00C411F2">
        <w:rPr>
          <w:rFonts w:ascii="Times New Roman" w:hAnsi="Times New Roman" w:cs="Times New Roman"/>
          <w:sz w:val="24"/>
          <w:szCs w:val="24"/>
          <w:lang w:eastAsia="fr-FR"/>
        </w:rPr>
        <w:t>]</w:t>
      </w:r>
      <w:r w:rsidR="00524CFE" w:rsidRPr="00275591">
        <w:rPr>
          <w:rFonts w:asciiTheme="majorBidi" w:hAnsiTheme="majorBidi" w:cstheme="majorBidi"/>
          <w:color w:val="000000"/>
          <w:sz w:val="24"/>
          <w:szCs w:val="24"/>
        </w:rPr>
        <w:t>, le site de la</w:t>
      </w:r>
      <w:r w:rsidR="007508E4">
        <w:rPr>
          <w:rFonts w:asciiTheme="majorBidi" w:hAnsiTheme="majorBidi" w:cstheme="majorBidi"/>
          <w:color w:val="000000"/>
          <w:sz w:val="24"/>
          <w:szCs w:val="24"/>
        </w:rPr>
        <w:t xml:space="preserve"> </w:t>
      </w:r>
      <w:r w:rsidR="00524CFE" w:rsidRPr="00275591">
        <w:rPr>
          <w:rFonts w:asciiTheme="majorBidi" w:hAnsiTheme="majorBidi" w:cstheme="majorBidi"/>
          <w:color w:val="000000"/>
          <w:sz w:val="24"/>
          <w:szCs w:val="24"/>
        </w:rPr>
        <w:t>recherche scientifique</w:t>
      </w:r>
      <w:r w:rsidR="00C411F2">
        <w:rPr>
          <w:rFonts w:asciiTheme="majorBidi" w:hAnsiTheme="majorBidi" w:cstheme="majorBidi"/>
          <w:color w:val="000000"/>
          <w:sz w:val="24"/>
          <w:szCs w:val="24"/>
        </w:rPr>
        <w:t xml:space="preserve"> </w:t>
      </w:r>
      <w:r w:rsidR="00C411F2" w:rsidRPr="00C411F2">
        <w:rPr>
          <w:rFonts w:ascii="Times New Roman" w:hAnsi="Times New Roman" w:cs="Times New Roman"/>
          <w:sz w:val="24"/>
          <w:szCs w:val="24"/>
          <w:lang w:eastAsia="fr-FR"/>
        </w:rPr>
        <w:t>[S</w:t>
      </w:r>
      <w:r w:rsidR="00C92873">
        <w:rPr>
          <w:rFonts w:ascii="Times New Roman" w:hAnsi="Times New Roman" w:cs="Times New Roman"/>
          <w:sz w:val="24"/>
          <w:szCs w:val="24"/>
          <w:lang w:eastAsia="fr-FR"/>
        </w:rPr>
        <w:t>5</w:t>
      </w:r>
      <w:r w:rsidR="00C411F2" w:rsidRPr="00C411F2">
        <w:rPr>
          <w:rFonts w:ascii="Times New Roman" w:hAnsi="Times New Roman" w:cs="Times New Roman"/>
          <w:sz w:val="24"/>
          <w:szCs w:val="24"/>
          <w:lang w:eastAsia="fr-FR"/>
        </w:rPr>
        <w:t>]</w:t>
      </w:r>
      <w:r w:rsidR="00C411F2" w:rsidRPr="00C411F2">
        <w:rPr>
          <w:rFonts w:asciiTheme="majorBidi" w:hAnsiTheme="majorBidi" w:cstheme="majorBidi"/>
          <w:sz w:val="24"/>
          <w:szCs w:val="24"/>
          <w:lang w:bidi="ar-DZ"/>
        </w:rPr>
        <w:t xml:space="preserve"> </w:t>
      </w:r>
      <w:r w:rsidR="00524CFE" w:rsidRPr="00275591">
        <w:rPr>
          <w:rFonts w:asciiTheme="majorBidi" w:hAnsiTheme="majorBidi" w:cstheme="majorBidi"/>
          <w:color w:val="000000"/>
          <w:sz w:val="24"/>
          <w:szCs w:val="24"/>
        </w:rPr>
        <w:t xml:space="preserve"> , et le site de la recherche dans le</w:t>
      </w:r>
      <w:r w:rsidR="007508E4">
        <w:rPr>
          <w:rFonts w:asciiTheme="majorBidi" w:hAnsiTheme="majorBidi" w:cstheme="majorBidi"/>
          <w:color w:val="000000"/>
          <w:sz w:val="24"/>
          <w:szCs w:val="24"/>
        </w:rPr>
        <w:t xml:space="preserve"> </w:t>
      </w:r>
      <w:r w:rsidR="00524CFE" w:rsidRPr="00275591">
        <w:rPr>
          <w:rFonts w:asciiTheme="majorBidi" w:hAnsiTheme="majorBidi" w:cstheme="majorBidi"/>
          <w:color w:val="000000"/>
          <w:sz w:val="24"/>
          <w:szCs w:val="24"/>
        </w:rPr>
        <w:t>domaine médical</w:t>
      </w:r>
      <w:r w:rsidR="00C411F2">
        <w:rPr>
          <w:rFonts w:asciiTheme="majorBidi" w:hAnsiTheme="majorBidi" w:cstheme="majorBidi"/>
          <w:color w:val="000000"/>
          <w:sz w:val="24"/>
          <w:szCs w:val="24"/>
        </w:rPr>
        <w:t xml:space="preserve"> </w:t>
      </w:r>
      <w:r w:rsidR="00C411F2" w:rsidRPr="00C411F2">
        <w:rPr>
          <w:rFonts w:ascii="Times New Roman" w:hAnsi="Times New Roman" w:cs="Times New Roman"/>
          <w:sz w:val="24"/>
          <w:szCs w:val="24"/>
          <w:lang w:eastAsia="fr-FR"/>
        </w:rPr>
        <w:t>[S</w:t>
      </w:r>
      <w:r w:rsidR="00C92873">
        <w:rPr>
          <w:rFonts w:ascii="Times New Roman" w:hAnsi="Times New Roman" w:cs="Times New Roman"/>
          <w:sz w:val="24"/>
          <w:szCs w:val="24"/>
          <w:lang w:eastAsia="fr-FR"/>
        </w:rPr>
        <w:t>6</w:t>
      </w:r>
      <w:r w:rsidR="00C411F2" w:rsidRPr="00C411F2">
        <w:rPr>
          <w:rFonts w:ascii="Times New Roman" w:hAnsi="Times New Roman" w:cs="Times New Roman"/>
          <w:sz w:val="24"/>
          <w:szCs w:val="24"/>
          <w:lang w:eastAsia="fr-FR"/>
        </w:rPr>
        <w:t>]</w:t>
      </w:r>
      <w:r w:rsidR="00524CFE" w:rsidRPr="00275591">
        <w:rPr>
          <w:rFonts w:asciiTheme="majorBidi" w:hAnsiTheme="majorBidi" w:cstheme="majorBidi"/>
          <w:color w:val="000000"/>
          <w:sz w:val="24"/>
          <w:szCs w:val="24"/>
        </w:rPr>
        <w:t xml:space="preserve"> .</w:t>
      </w:r>
    </w:p>
    <w:p w:rsidR="00524CFE" w:rsidRPr="008E4752" w:rsidRDefault="00524CFE" w:rsidP="00B46D69">
      <w:pPr>
        <w:pStyle w:val="Paragraphedeliste"/>
        <w:numPr>
          <w:ilvl w:val="0"/>
          <w:numId w:val="1"/>
        </w:numPr>
        <w:tabs>
          <w:tab w:val="left" w:pos="284"/>
        </w:tabs>
        <w:autoSpaceDE w:val="0"/>
        <w:autoSpaceDN w:val="0"/>
        <w:adjustRightInd w:val="0"/>
        <w:spacing w:before="100" w:beforeAutospacing="1" w:after="100" w:afterAutospacing="1" w:line="360" w:lineRule="auto"/>
        <w:ind w:left="0" w:firstLine="0"/>
        <w:rPr>
          <w:rFonts w:asciiTheme="majorBidi" w:hAnsiTheme="majorBidi" w:cstheme="majorBidi"/>
          <w:b/>
          <w:bCs/>
          <w:i/>
          <w:iCs/>
          <w:color w:val="000000"/>
          <w:sz w:val="24"/>
          <w:szCs w:val="24"/>
        </w:rPr>
      </w:pPr>
      <w:r w:rsidRPr="008E4752">
        <w:rPr>
          <w:rFonts w:asciiTheme="majorBidi" w:hAnsiTheme="majorBidi" w:cstheme="majorBidi"/>
          <w:b/>
          <w:bCs/>
          <w:color w:val="000000"/>
          <w:sz w:val="28"/>
          <w:szCs w:val="28"/>
        </w:rPr>
        <w:t>Les difficultés rencontrées lors de la classification automatique</w:t>
      </w:r>
      <w:r w:rsidR="008E4752">
        <w:rPr>
          <w:rFonts w:asciiTheme="majorBidi" w:hAnsiTheme="majorBidi" w:cstheme="majorBidi"/>
          <w:b/>
          <w:bCs/>
          <w:color w:val="000000"/>
          <w:sz w:val="28"/>
          <w:szCs w:val="28"/>
        </w:rPr>
        <w:t xml:space="preserve"> </w:t>
      </w:r>
      <w:r w:rsidRPr="008E4752">
        <w:rPr>
          <w:rFonts w:asciiTheme="majorBidi" w:hAnsiTheme="majorBidi" w:cstheme="majorBidi"/>
          <w:b/>
          <w:bCs/>
          <w:color w:val="000000"/>
          <w:sz w:val="28"/>
          <w:szCs w:val="28"/>
        </w:rPr>
        <w:t>des</w:t>
      </w:r>
      <w:r w:rsidR="008E4752">
        <w:rPr>
          <w:rFonts w:asciiTheme="majorBidi" w:hAnsiTheme="majorBidi" w:cstheme="majorBidi"/>
          <w:b/>
          <w:bCs/>
          <w:color w:val="000000"/>
          <w:sz w:val="28"/>
          <w:szCs w:val="28"/>
        </w:rPr>
        <w:t xml:space="preserve"> </w:t>
      </w:r>
      <w:r w:rsidRPr="008E4752">
        <w:rPr>
          <w:rFonts w:asciiTheme="majorBidi" w:hAnsiTheme="majorBidi" w:cstheme="majorBidi"/>
          <w:b/>
          <w:bCs/>
          <w:color w:val="000000"/>
          <w:sz w:val="28"/>
          <w:szCs w:val="28"/>
        </w:rPr>
        <w:t>document</w:t>
      </w:r>
      <w:r w:rsidR="008E4752">
        <w:rPr>
          <w:rFonts w:asciiTheme="majorBidi" w:hAnsiTheme="majorBidi" w:cstheme="majorBidi"/>
          <w:b/>
          <w:bCs/>
          <w:color w:val="000000"/>
          <w:sz w:val="28"/>
          <w:szCs w:val="28"/>
        </w:rPr>
        <w:t>s</w:t>
      </w:r>
    </w:p>
    <w:p w:rsidR="00524CFE" w:rsidRDefault="00524CFE" w:rsidP="00F86DFF">
      <w:pPr>
        <w:autoSpaceDE w:val="0"/>
        <w:autoSpaceDN w:val="0"/>
        <w:adjustRightInd w:val="0"/>
        <w:spacing w:line="360" w:lineRule="auto"/>
        <w:ind w:left="0" w:firstLine="708"/>
        <w:jc w:val="both"/>
        <w:rPr>
          <w:rFonts w:asciiTheme="majorBidi" w:hAnsiTheme="majorBidi" w:cstheme="majorBidi"/>
          <w:color w:val="000000"/>
          <w:sz w:val="24"/>
          <w:szCs w:val="24"/>
        </w:rPr>
      </w:pPr>
      <w:r w:rsidRPr="00275591">
        <w:rPr>
          <w:rFonts w:asciiTheme="majorBidi" w:hAnsiTheme="majorBidi" w:cstheme="majorBidi"/>
          <w:color w:val="000000"/>
          <w:sz w:val="24"/>
          <w:szCs w:val="24"/>
        </w:rPr>
        <w:t>Contrairement au traitement des données numériques, le traitement des données</w:t>
      </w:r>
      <w:r w:rsidR="008E4752">
        <w:rPr>
          <w:rFonts w:asciiTheme="majorBidi" w:hAnsiTheme="majorBidi" w:cstheme="majorBidi"/>
          <w:color w:val="000000"/>
          <w:sz w:val="24"/>
          <w:szCs w:val="24"/>
        </w:rPr>
        <w:t xml:space="preserve"> </w:t>
      </w:r>
      <w:r w:rsidRPr="00275591">
        <w:rPr>
          <w:rFonts w:asciiTheme="majorBidi" w:hAnsiTheme="majorBidi" w:cstheme="majorBidi"/>
          <w:color w:val="000000"/>
          <w:sz w:val="24"/>
          <w:szCs w:val="24"/>
        </w:rPr>
        <w:t>textuelles par les méthodes d’apprentissage est beaucoup plus difficile. Cela est dû,</w:t>
      </w:r>
      <w:r w:rsidR="00BB3FA3">
        <w:rPr>
          <w:rFonts w:asciiTheme="majorBidi" w:hAnsiTheme="majorBidi" w:cstheme="majorBidi"/>
          <w:color w:val="000000"/>
          <w:sz w:val="24"/>
          <w:szCs w:val="24"/>
        </w:rPr>
        <w:t xml:space="preserve"> </w:t>
      </w:r>
      <w:r w:rsidRPr="00275591">
        <w:rPr>
          <w:rFonts w:asciiTheme="majorBidi" w:hAnsiTheme="majorBidi" w:cstheme="majorBidi"/>
          <w:color w:val="000000"/>
          <w:sz w:val="24"/>
          <w:szCs w:val="24"/>
        </w:rPr>
        <w:t>entre autres, aux pièges de la langue naturelle, la grande dimension de l’espace</w:t>
      </w:r>
      <w:r w:rsidR="008E4752">
        <w:rPr>
          <w:rFonts w:asciiTheme="majorBidi" w:hAnsiTheme="majorBidi" w:cstheme="majorBidi"/>
          <w:color w:val="000000"/>
          <w:sz w:val="24"/>
          <w:szCs w:val="24"/>
        </w:rPr>
        <w:t xml:space="preserve"> </w:t>
      </w:r>
      <w:r w:rsidRPr="00275591">
        <w:rPr>
          <w:rFonts w:asciiTheme="majorBidi" w:hAnsiTheme="majorBidi" w:cstheme="majorBidi"/>
          <w:color w:val="000000"/>
          <w:sz w:val="24"/>
          <w:szCs w:val="24"/>
        </w:rPr>
        <w:t>d’apprentissage, le sur-apprentissage, la subjectivité de la décision prise par le</w:t>
      </w:r>
      <w:r w:rsidR="008E4752">
        <w:rPr>
          <w:rFonts w:asciiTheme="majorBidi" w:hAnsiTheme="majorBidi" w:cstheme="majorBidi"/>
          <w:color w:val="000000"/>
          <w:sz w:val="24"/>
          <w:szCs w:val="24"/>
        </w:rPr>
        <w:t xml:space="preserve"> </w:t>
      </w:r>
      <w:r w:rsidRPr="00275591">
        <w:rPr>
          <w:rFonts w:asciiTheme="majorBidi" w:hAnsiTheme="majorBidi" w:cstheme="majorBidi"/>
          <w:color w:val="000000"/>
          <w:sz w:val="24"/>
          <w:szCs w:val="24"/>
        </w:rPr>
        <w:t>classifieur et l’imprécision des fréquences des mots. Dans ce qui suit</w:t>
      </w:r>
      <w:r w:rsidR="00BB3FA3">
        <w:rPr>
          <w:rFonts w:asciiTheme="majorBidi" w:hAnsiTheme="majorBidi" w:cstheme="majorBidi"/>
          <w:color w:val="000000"/>
          <w:sz w:val="24"/>
          <w:szCs w:val="24"/>
        </w:rPr>
        <w:t>,</w:t>
      </w:r>
      <w:r w:rsidRPr="00275591">
        <w:rPr>
          <w:rFonts w:asciiTheme="majorBidi" w:hAnsiTheme="majorBidi" w:cstheme="majorBidi"/>
          <w:color w:val="000000"/>
          <w:sz w:val="24"/>
          <w:szCs w:val="24"/>
        </w:rPr>
        <w:t xml:space="preserve"> nous décrivons</w:t>
      </w:r>
      <w:r w:rsidR="008E4752">
        <w:rPr>
          <w:rFonts w:asciiTheme="majorBidi" w:hAnsiTheme="majorBidi" w:cstheme="majorBidi"/>
          <w:color w:val="000000"/>
          <w:sz w:val="24"/>
          <w:szCs w:val="24"/>
        </w:rPr>
        <w:t xml:space="preserve"> </w:t>
      </w:r>
      <w:r w:rsidRPr="00275591">
        <w:rPr>
          <w:rFonts w:asciiTheme="majorBidi" w:hAnsiTheme="majorBidi" w:cstheme="majorBidi"/>
          <w:color w:val="000000"/>
          <w:sz w:val="24"/>
          <w:szCs w:val="24"/>
        </w:rPr>
        <w:t>brièvement chacun de ces points.</w:t>
      </w:r>
    </w:p>
    <w:p w:rsidR="00524CFE" w:rsidRPr="00F85474" w:rsidRDefault="00524CFE" w:rsidP="00F86DFF">
      <w:pPr>
        <w:pStyle w:val="Paragraphedeliste"/>
        <w:numPr>
          <w:ilvl w:val="1"/>
          <w:numId w:val="18"/>
        </w:numPr>
        <w:autoSpaceDE w:val="0"/>
        <w:autoSpaceDN w:val="0"/>
        <w:adjustRightInd w:val="0"/>
        <w:spacing w:before="120" w:after="120" w:line="360" w:lineRule="auto"/>
        <w:ind w:left="425" w:hanging="431"/>
        <w:jc w:val="both"/>
        <w:rPr>
          <w:rFonts w:asciiTheme="majorBidi" w:hAnsiTheme="majorBidi" w:cstheme="majorBidi"/>
          <w:b/>
          <w:bCs/>
          <w:color w:val="000000"/>
          <w:sz w:val="24"/>
          <w:szCs w:val="24"/>
        </w:rPr>
      </w:pPr>
      <w:r w:rsidRPr="00F85474">
        <w:rPr>
          <w:rFonts w:asciiTheme="majorBidi" w:hAnsiTheme="majorBidi" w:cstheme="majorBidi"/>
          <w:b/>
          <w:bCs/>
          <w:color w:val="000000"/>
          <w:sz w:val="24"/>
          <w:szCs w:val="24"/>
        </w:rPr>
        <w:t>Les pièges de la langue naturel</w:t>
      </w:r>
      <w:r w:rsidR="00BB3FA3">
        <w:rPr>
          <w:rFonts w:asciiTheme="majorBidi" w:hAnsiTheme="majorBidi" w:cstheme="majorBidi"/>
          <w:b/>
          <w:bCs/>
          <w:color w:val="000000"/>
          <w:sz w:val="24"/>
          <w:szCs w:val="24"/>
        </w:rPr>
        <w:t>le</w:t>
      </w:r>
    </w:p>
    <w:p w:rsidR="00524CFE" w:rsidRPr="00275591" w:rsidRDefault="008E4752" w:rsidP="00A91973">
      <w:pPr>
        <w:autoSpaceDE w:val="0"/>
        <w:autoSpaceDN w:val="0"/>
        <w:adjustRightInd w:val="0"/>
        <w:spacing w:line="360" w:lineRule="auto"/>
        <w:ind w:left="0"/>
        <w:jc w:val="both"/>
        <w:rPr>
          <w:rFonts w:asciiTheme="majorBidi" w:hAnsiTheme="majorBidi" w:cstheme="majorBidi"/>
          <w:color w:val="000000"/>
          <w:sz w:val="24"/>
          <w:szCs w:val="24"/>
        </w:rPr>
      </w:pPr>
      <w:r>
        <w:rPr>
          <w:rFonts w:asciiTheme="majorBidi" w:hAnsiTheme="majorBidi" w:cstheme="majorBidi"/>
          <w:color w:val="000000"/>
          <w:sz w:val="24"/>
          <w:szCs w:val="24"/>
        </w:rPr>
        <w:t xml:space="preserve">        </w:t>
      </w:r>
      <w:r w:rsidR="00524CFE" w:rsidRPr="00275591">
        <w:rPr>
          <w:rFonts w:asciiTheme="majorBidi" w:hAnsiTheme="majorBidi" w:cstheme="majorBidi"/>
          <w:color w:val="000000"/>
          <w:sz w:val="24"/>
          <w:szCs w:val="24"/>
        </w:rPr>
        <w:t>On précise rarement le sens des mots que l’on emploie d’autant plus qu’un mot peut</w:t>
      </w:r>
    </w:p>
    <w:p w:rsidR="00524CFE" w:rsidRPr="00275591" w:rsidRDefault="00524CFE" w:rsidP="003B3F35">
      <w:pPr>
        <w:autoSpaceDE w:val="0"/>
        <w:autoSpaceDN w:val="0"/>
        <w:adjustRightInd w:val="0"/>
        <w:spacing w:line="360" w:lineRule="auto"/>
        <w:ind w:left="0"/>
        <w:jc w:val="both"/>
        <w:rPr>
          <w:rFonts w:asciiTheme="majorBidi" w:hAnsiTheme="majorBidi" w:cstheme="majorBidi"/>
          <w:color w:val="000000"/>
          <w:sz w:val="24"/>
          <w:szCs w:val="24"/>
        </w:rPr>
      </w:pPr>
      <w:r w:rsidRPr="00275591">
        <w:rPr>
          <w:rFonts w:asciiTheme="majorBidi" w:hAnsiTheme="majorBidi" w:cstheme="majorBidi"/>
          <w:color w:val="000000"/>
          <w:sz w:val="24"/>
          <w:szCs w:val="24"/>
        </w:rPr>
        <w:t>avoir plusieurs sens : «</w:t>
      </w:r>
      <w:r w:rsidRPr="00275591">
        <w:rPr>
          <w:rFonts w:asciiTheme="majorBidi" w:hAnsiTheme="majorBidi" w:cstheme="majorBidi"/>
          <w:i/>
          <w:iCs/>
          <w:color w:val="000000"/>
          <w:sz w:val="24"/>
          <w:szCs w:val="24"/>
        </w:rPr>
        <w:t>pollachôs legetaï</w:t>
      </w:r>
      <w:r w:rsidRPr="00275591">
        <w:rPr>
          <w:rFonts w:asciiTheme="majorBidi" w:hAnsiTheme="majorBidi" w:cstheme="majorBidi"/>
          <w:color w:val="000000"/>
          <w:sz w:val="24"/>
          <w:szCs w:val="24"/>
        </w:rPr>
        <w:t xml:space="preserve">» disait Aristote, les choses « </w:t>
      </w:r>
      <w:r w:rsidRPr="00275591">
        <w:rPr>
          <w:rFonts w:asciiTheme="majorBidi" w:hAnsiTheme="majorBidi" w:cstheme="majorBidi"/>
          <w:i/>
          <w:iCs/>
          <w:color w:val="000000"/>
          <w:sz w:val="24"/>
          <w:szCs w:val="24"/>
        </w:rPr>
        <w:t>se disent en</w:t>
      </w:r>
      <w:r w:rsidR="008E4752">
        <w:rPr>
          <w:rFonts w:asciiTheme="majorBidi" w:hAnsiTheme="majorBidi" w:cstheme="majorBidi"/>
          <w:i/>
          <w:iCs/>
          <w:color w:val="000000"/>
          <w:sz w:val="24"/>
          <w:szCs w:val="24"/>
        </w:rPr>
        <w:t xml:space="preserve"> </w:t>
      </w:r>
      <w:r w:rsidRPr="00275591">
        <w:rPr>
          <w:rFonts w:asciiTheme="majorBidi" w:hAnsiTheme="majorBidi" w:cstheme="majorBidi"/>
          <w:i/>
          <w:iCs/>
          <w:color w:val="000000"/>
          <w:sz w:val="24"/>
          <w:szCs w:val="24"/>
        </w:rPr>
        <w:t xml:space="preserve">plusieurs sens </w:t>
      </w:r>
      <w:r w:rsidR="00BB3FA3">
        <w:rPr>
          <w:rFonts w:asciiTheme="majorBidi" w:hAnsiTheme="majorBidi" w:cstheme="majorBidi"/>
          <w:color w:val="000000"/>
          <w:sz w:val="24"/>
          <w:szCs w:val="24"/>
        </w:rPr>
        <w:t>». Selon</w:t>
      </w:r>
      <w:r w:rsidRPr="00275591">
        <w:rPr>
          <w:rFonts w:asciiTheme="majorBidi" w:hAnsiTheme="majorBidi" w:cstheme="majorBidi"/>
          <w:color w:val="000000"/>
          <w:sz w:val="24"/>
          <w:szCs w:val="24"/>
        </w:rPr>
        <w:t xml:space="preserve"> [</w:t>
      </w:r>
      <w:r w:rsidR="003B3F35">
        <w:rPr>
          <w:rFonts w:asciiTheme="majorBidi" w:hAnsiTheme="majorBidi" w:cstheme="majorBidi"/>
          <w:color w:val="000000"/>
          <w:sz w:val="24"/>
          <w:szCs w:val="24"/>
        </w:rPr>
        <w:t>30</w:t>
      </w:r>
      <w:r w:rsidRPr="00275591">
        <w:rPr>
          <w:rFonts w:asciiTheme="majorBidi" w:hAnsiTheme="majorBidi" w:cstheme="majorBidi"/>
          <w:color w:val="000000"/>
          <w:sz w:val="24"/>
          <w:szCs w:val="24"/>
        </w:rPr>
        <w:t>]</w:t>
      </w:r>
      <w:r w:rsidR="00BB3FA3">
        <w:rPr>
          <w:rFonts w:asciiTheme="majorBidi" w:hAnsiTheme="majorBidi" w:cstheme="majorBidi"/>
          <w:color w:val="000000"/>
          <w:sz w:val="24"/>
          <w:szCs w:val="24"/>
        </w:rPr>
        <w:t>,</w:t>
      </w:r>
      <w:r w:rsidRPr="00275591">
        <w:rPr>
          <w:rFonts w:asciiTheme="majorBidi" w:hAnsiTheme="majorBidi" w:cstheme="majorBidi"/>
          <w:color w:val="000000"/>
          <w:sz w:val="24"/>
          <w:szCs w:val="24"/>
        </w:rPr>
        <w:t xml:space="preserve"> la langue naturelle est équivoque</w:t>
      </w:r>
      <w:r w:rsidR="00BB3FA3">
        <w:rPr>
          <w:rFonts w:asciiTheme="majorBidi" w:hAnsiTheme="majorBidi" w:cstheme="majorBidi"/>
          <w:color w:val="000000"/>
          <w:sz w:val="24"/>
          <w:szCs w:val="24"/>
        </w:rPr>
        <w:t>,</w:t>
      </w:r>
      <w:r w:rsidRPr="00275591">
        <w:rPr>
          <w:rFonts w:asciiTheme="majorBidi" w:hAnsiTheme="majorBidi" w:cstheme="majorBidi"/>
          <w:color w:val="000000"/>
          <w:sz w:val="24"/>
          <w:szCs w:val="24"/>
        </w:rPr>
        <w:t xml:space="preserve"> d’où</w:t>
      </w:r>
      <w:r w:rsidR="008E4752">
        <w:rPr>
          <w:rFonts w:asciiTheme="majorBidi" w:hAnsiTheme="majorBidi" w:cstheme="majorBidi"/>
          <w:color w:val="000000"/>
          <w:sz w:val="24"/>
          <w:szCs w:val="24"/>
        </w:rPr>
        <w:t xml:space="preserve"> </w:t>
      </w:r>
      <w:r w:rsidRPr="00275591">
        <w:rPr>
          <w:rFonts w:asciiTheme="majorBidi" w:hAnsiTheme="majorBidi" w:cstheme="majorBidi"/>
          <w:color w:val="000000"/>
          <w:sz w:val="24"/>
          <w:szCs w:val="24"/>
        </w:rPr>
        <w:t>naissent les problèmes de :</w:t>
      </w:r>
    </w:p>
    <w:p w:rsidR="00524CFE" w:rsidRPr="00613994" w:rsidRDefault="00524CFE" w:rsidP="00613994">
      <w:pPr>
        <w:pStyle w:val="Paragraphedeliste"/>
        <w:numPr>
          <w:ilvl w:val="0"/>
          <w:numId w:val="29"/>
        </w:numPr>
        <w:autoSpaceDE w:val="0"/>
        <w:autoSpaceDN w:val="0"/>
        <w:adjustRightInd w:val="0"/>
        <w:spacing w:line="360" w:lineRule="auto"/>
        <w:ind w:left="567" w:hanging="141"/>
        <w:jc w:val="both"/>
        <w:rPr>
          <w:rFonts w:asciiTheme="majorBidi" w:hAnsiTheme="majorBidi" w:cstheme="majorBidi"/>
          <w:color w:val="000000"/>
          <w:sz w:val="24"/>
          <w:szCs w:val="24"/>
        </w:rPr>
      </w:pPr>
      <w:r w:rsidRPr="00613994">
        <w:rPr>
          <w:rFonts w:asciiTheme="majorBidi" w:hAnsiTheme="majorBidi" w:cstheme="majorBidi"/>
          <w:i/>
          <w:iCs/>
          <w:color w:val="000000"/>
          <w:sz w:val="24"/>
          <w:szCs w:val="24"/>
        </w:rPr>
        <w:t>L'implicite</w:t>
      </w:r>
      <w:r w:rsidR="00BB3FA3">
        <w:rPr>
          <w:rFonts w:asciiTheme="majorBidi" w:hAnsiTheme="majorBidi" w:cstheme="majorBidi"/>
          <w:i/>
          <w:iCs/>
          <w:color w:val="000000"/>
          <w:sz w:val="24"/>
          <w:szCs w:val="24"/>
        </w:rPr>
        <w:t>,</w:t>
      </w:r>
      <w:r w:rsidRPr="00613994">
        <w:rPr>
          <w:rFonts w:asciiTheme="majorBidi" w:hAnsiTheme="majorBidi" w:cstheme="majorBidi"/>
          <w:i/>
          <w:iCs/>
          <w:color w:val="000000"/>
          <w:sz w:val="24"/>
          <w:szCs w:val="24"/>
        </w:rPr>
        <w:t xml:space="preserve"> </w:t>
      </w:r>
      <w:r w:rsidRPr="00613994">
        <w:rPr>
          <w:rFonts w:asciiTheme="majorBidi" w:hAnsiTheme="majorBidi" w:cstheme="majorBidi"/>
          <w:color w:val="000000"/>
          <w:sz w:val="24"/>
          <w:szCs w:val="24"/>
        </w:rPr>
        <w:t>puisque tout n'est pas exprimé dans le discours et par la suite il est</w:t>
      </w:r>
      <w:r w:rsidR="008E4752" w:rsidRPr="00613994">
        <w:rPr>
          <w:rFonts w:asciiTheme="majorBidi" w:hAnsiTheme="majorBidi" w:cstheme="majorBidi"/>
          <w:color w:val="000000"/>
          <w:sz w:val="24"/>
          <w:szCs w:val="24"/>
        </w:rPr>
        <w:t xml:space="preserve"> </w:t>
      </w:r>
      <w:r w:rsidRPr="00613994">
        <w:rPr>
          <w:rFonts w:asciiTheme="majorBidi" w:hAnsiTheme="majorBidi" w:cstheme="majorBidi"/>
          <w:color w:val="000000"/>
          <w:sz w:val="24"/>
          <w:szCs w:val="24"/>
        </w:rPr>
        <w:t>impossible de le prendre en compte par des logiciels.</w:t>
      </w:r>
    </w:p>
    <w:p w:rsidR="00524CFE" w:rsidRPr="00613994" w:rsidRDefault="00524CFE" w:rsidP="00BB3FA3">
      <w:pPr>
        <w:pStyle w:val="Paragraphedeliste"/>
        <w:numPr>
          <w:ilvl w:val="0"/>
          <w:numId w:val="29"/>
        </w:numPr>
        <w:autoSpaceDE w:val="0"/>
        <w:autoSpaceDN w:val="0"/>
        <w:adjustRightInd w:val="0"/>
        <w:spacing w:line="360" w:lineRule="auto"/>
        <w:ind w:left="567" w:hanging="141"/>
        <w:jc w:val="both"/>
        <w:rPr>
          <w:rFonts w:asciiTheme="majorBidi" w:hAnsiTheme="majorBidi" w:cstheme="majorBidi"/>
          <w:color w:val="000000"/>
          <w:sz w:val="24"/>
          <w:szCs w:val="24"/>
        </w:rPr>
      </w:pPr>
      <w:r w:rsidRPr="00613994">
        <w:rPr>
          <w:rFonts w:asciiTheme="majorBidi" w:hAnsiTheme="majorBidi" w:cstheme="majorBidi"/>
          <w:i/>
          <w:iCs/>
          <w:color w:val="000000"/>
          <w:sz w:val="24"/>
          <w:szCs w:val="24"/>
        </w:rPr>
        <w:t>La</w:t>
      </w:r>
      <w:r w:rsidRPr="00613994">
        <w:rPr>
          <w:rFonts w:asciiTheme="majorBidi" w:hAnsiTheme="majorBidi" w:cstheme="majorBidi"/>
          <w:color w:val="000000"/>
          <w:sz w:val="24"/>
          <w:szCs w:val="24"/>
        </w:rPr>
        <w:t xml:space="preserve"> </w:t>
      </w:r>
      <w:r w:rsidRPr="00613994">
        <w:rPr>
          <w:rFonts w:asciiTheme="majorBidi" w:hAnsiTheme="majorBidi" w:cstheme="majorBidi"/>
          <w:i/>
          <w:iCs/>
          <w:color w:val="000000"/>
          <w:sz w:val="24"/>
          <w:szCs w:val="24"/>
        </w:rPr>
        <w:t>redondance</w:t>
      </w:r>
      <w:r w:rsidR="00BB3FA3">
        <w:rPr>
          <w:rFonts w:asciiTheme="majorBidi" w:hAnsiTheme="majorBidi" w:cstheme="majorBidi"/>
          <w:i/>
          <w:iCs/>
          <w:color w:val="000000"/>
          <w:sz w:val="24"/>
          <w:szCs w:val="24"/>
        </w:rPr>
        <w:t>,</w:t>
      </w:r>
      <w:r w:rsidRPr="00613994">
        <w:rPr>
          <w:rFonts w:asciiTheme="majorBidi" w:hAnsiTheme="majorBidi" w:cstheme="majorBidi"/>
          <w:i/>
          <w:iCs/>
          <w:color w:val="000000"/>
          <w:sz w:val="24"/>
          <w:szCs w:val="24"/>
        </w:rPr>
        <w:t xml:space="preserve"> </w:t>
      </w:r>
      <w:r w:rsidRPr="00613994">
        <w:rPr>
          <w:rFonts w:asciiTheme="majorBidi" w:hAnsiTheme="majorBidi" w:cstheme="majorBidi"/>
          <w:color w:val="000000"/>
          <w:sz w:val="24"/>
          <w:szCs w:val="24"/>
        </w:rPr>
        <w:t>puisqu’il existe plusieurs façons d'exprimer la même idée d</w:t>
      </w:r>
      <w:r w:rsidR="00BB3FA3">
        <w:rPr>
          <w:rFonts w:asciiTheme="majorBidi" w:hAnsiTheme="majorBidi" w:cstheme="majorBidi"/>
          <w:color w:val="000000"/>
          <w:sz w:val="24"/>
          <w:szCs w:val="24"/>
        </w:rPr>
        <w:t>u fait qu’il existe beaucoup</w:t>
      </w:r>
      <w:r w:rsidRPr="00613994">
        <w:rPr>
          <w:rFonts w:asciiTheme="majorBidi" w:hAnsiTheme="majorBidi" w:cstheme="majorBidi"/>
          <w:color w:val="000000"/>
          <w:sz w:val="24"/>
          <w:szCs w:val="24"/>
        </w:rPr>
        <w:t xml:space="preserve"> de</w:t>
      </w:r>
      <w:r w:rsidR="008E4752" w:rsidRPr="00613994">
        <w:rPr>
          <w:rFonts w:asciiTheme="majorBidi" w:hAnsiTheme="majorBidi" w:cstheme="majorBidi"/>
          <w:color w:val="000000"/>
          <w:sz w:val="24"/>
          <w:szCs w:val="24"/>
        </w:rPr>
        <w:t xml:space="preserve"> </w:t>
      </w:r>
      <w:r w:rsidRPr="00613994">
        <w:rPr>
          <w:rFonts w:asciiTheme="majorBidi" w:hAnsiTheme="majorBidi" w:cstheme="majorBidi"/>
          <w:color w:val="000000"/>
          <w:sz w:val="24"/>
          <w:szCs w:val="24"/>
        </w:rPr>
        <w:t>mots ou d</w:t>
      </w:r>
      <w:r w:rsidR="00BB3FA3">
        <w:rPr>
          <w:rFonts w:asciiTheme="majorBidi" w:hAnsiTheme="majorBidi" w:cstheme="majorBidi"/>
          <w:color w:val="000000"/>
          <w:sz w:val="24"/>
          <w:szCs w:val="24"/>
        </w:rPr>
        <w:t>’</w:t>
      </w:r>
      <w:r w:rsidRPr="00613994">
        <w:rPr>
          <w:rFonts w:asciiTheme="majorBidi" w:hAnsiTheme="majorBidi" w:cstheme="majorBidi"/>
          <w:color w:val="000000"/>
          <w:sz w:val="24"/>
          <w:szCs w:val="24"/>
        </w:rPr>
        <w:t>expressions différent</w:t>
      </w:r>
      <w:r w:rsidR="00C306D8">
        <w:rPr>
          <w:rFonts w:asciiTheme="majorBidi" w:hAnsiTheme="majorBidi" w:cstheme="majorBidi"/>
          <w:color w:val="000000"/>
          <w:sz w:val="24"/>
          <w:szCs w:val="24"/>
        </w:rPr>
        <w:t>e</w:t>
      </w:r>
      <w:r w:rsidRPr="00613994">
        <w:rPr>
          <w:rFonts w:asciiTheme="majorBidi" w:hAnsiTheme="majorBidi" w:cstheme="majorBidi"/>
          <w:color w:val="000000"/>
          <w:sz w:val="24"/>
          <w:szCs w:val="24"/>
        </w:rPr>
        <w:t>s ayant le même sens, ou des sens voisins (la</w:t>
      </w:r>
      <w:r w:rsidR="008E4752" w:rsidRPr="00613994">
        <w:rPr>
          <w:rFonts w:asciiTheme="majorBidi" w:hAnsiTheme="majorBidi" w:cstheme="majorBidi"/>
          <w:color w:val="000000"/>
          <w:sz w:val="24"/>
          <w:szCs w:val="24"/>
        </w:rPr>
        <w:t xml:space="preserve"> </w:t>
      </w:r>
      <w:r w:rsidRPr="00613994">
        <w:rPr>
          <w:rFonts w:asciiTheme="majorBidi" w:hAnsiTheme="majorBidi" w:cstheme="majorBidi"/>
          <w:color w:val="000000"/>
          <w:sz w:val="24"/>
          <w:szCs w:val="24"/>
        </w:rPr>
        <w:t>synonymie), des expressions équivalentes mais de structure</w:t>
      </w:r>
      <w:r w:rsidR="00C306D8">
        <w:rPr>
          <w:rFonts w:asciiTheme="majorBidi" w:hAnsiTheme="majorBidi" w:cstheme="majorBidi"/>
          <w:color w:val="000000"/>
          <w:sz w:val="24"/>
          <w:szCs w:val="24"/>
        </w:rPr>
        <w:t>s</w:t>
      </w:r>
      <w:r w:rsidRPr="00613994">
        <w:rPr>
          <w:rFonts w:asciiTheme="majorBidi" w:hAnsiTheme="majorBidi" w:cstheme="majorBidi"/>
          <w:color w:val="000000"/>
          <w:sz w:val="24"/>
          <w:szCs w:val="24"/>
        </w:rPr>
        <w:t xml:space="preserve"> ou </w:t>
      </w:r>
      <w:r w:rsidRPr="00613994">
        <w:rPr>
          <w:rFonts w:asciiTheme="majorBidi" w:hAnsiTheme="majorBidi" w:cstheme="majorBidi"/>
          <w:color w:val="000000"/>
          <w:sz w:val="24"/>
          <w:szCs w:val="24"/>
        </w:rPr>
        <w:lastRenderedPageBreak/>
        <w:t>de termes différents</w:t>
      </w:r>
      <w:r w:rsidR="008E4752" w:rsidRPr="00613994">
        <w:rPr>
          <w:rFonts w:asciiTheme="majorBidi" w:hAnsiTheme="majorBidi" w:cstheme="majorBidi"/>
          <w:color w:val="000000"/>
          <w:sz w:val="24"/>
          <w:szCs w:val="24"/>
        </w:rPr>
        <w:t xml:space="preserve"> </w:t>
      </w:r>
      <w:r w:rsidRPr="00613994">
        <w:rPr>
          <w:rFonts w:asciiTheme="majorBidi" w:hAnsiTheme="majorBidi" w:cstheme="majorBidi"/>
          <w:color w:val="000000"/>
          <w:sz w:val="24"/>
          <w:szCs w:val="24"/>
        </w:rPr>
        <w:t>(la paraphrase), et à l’incompatibilité entre le sens propre d’un mot (dénotation) et</w:t>
      </w:r>
      <w:r w:rsidR="008E4752" w:rsidRPr="00613994">
        <w:rPr>
          <w:rFonts w:asciiTheme="majorBidi" w:hAnsiTheme="majorBidi" w:cstheme="majorBidi"/>
          <w:color w:val="000000"/>
          <w:sz w:val="24"/>
          <w:szCs w:val="24"/>
        </w:rPr>
        <w:t xml:space="preserve"> </w:t>
      </w:r>
      <w:r w:rsidRPr="00613994">
        <w:rPr>
          <w:rFonts w:asciiTheme="majorBidi" w:hAnsiTheme="majorBidi" w:cstheme="majorBidi"/>
          <w:color w:val="000000"/>
          <w:sz w:val="24"/>
          <w:szCs w:val="24"/>
        </w:rPr>
        <w:t>son sens dans un contexte particulier (connotation).</w:t>
      </w:r>
    </w:p>
    <w:p w:rsidR="00524CFE" w:rsidRDefault="00524CFE" w:rsidP="00F86DFF">
      <w:pPr>
        <w:pStyle w:val="Paragraphedeliste"/>
        <w:numPr>
          <w:ilvl w:val="0"/>
          <w:numId w:val="29"/>
        </w:numPr>
        <w:autoSpaceDE w:val="0"/>
        <w:autoSpaceDN w:val="0"/>
        <w:adjustRightInd w:val="0"/>
        <w:spacing w:after="120" w:line="360" w:lineRule="auto"/>
        <w:ind w:left="567" w:hanging="142"/>
        <w:jc w:val="both"/>
        <w:rPr>
          <w:rFonts w:asciiTheme="majorBidi" w:hAnsiTheme="majorBidi" w:cstheme="majorBidi"/>
          <w:color w:val="000000"/>
          <w:sz w:val="24"/>
          <w:szCs w:val="24"/>
        </w:rPr>
      </w:pPr>
      <w:r w:rsidRPr="00613994">
        <w:rPr>
          <w:rFonts w:asciiTheme="majorBidi" w:hAnsiTheme="majorBidi" w:cstheme="majorBidi"/>
          <w:i/>
          <w:iCs/>
          <w:color w:val="000000"/>
          <w:sz w:val="24"/>
          <w:szCs w:val="24"/>
        </w:rPr>
        <w:t>L'ambigüité</w:t>
      </w:r>
      <w:r w:rsidR="00C306D8">
        <w:rPr>
          <w:rFonts w:asciiTheme="majorBidi" w:hAnsiTheme="majorBidi" w:cstheme="majorBidi"/>
          <w:i/>
          <w:iCs/>
          <w:color w:val="000000"/>
          <w:sz w:val="24"/>
          <w:szCs w:val="24"/>
        </w:rPr>
        <w:t>,</w:t>
      </w:r>
      <w:r w:rsidRPr="00613994">
        <w:rPr>
          <w:rFonts w:asciiTheme="majorBidi" w:hAnsiTheme="majorBidi" w:cstheme="majorBidi"/>
          <w:i/>
          <w:iCs/>
          <w:color w:val="000000"/>
          <w:sz w:val="24"/>
          <w:szCs w:val="24"/>
        </w:rPr>
        <w:t xml:space="preserve"> </w:t>
      </w:r>
      <w:r w:rsidRPr="00613994">
        <w:rPr>
          <w:rFonts w:asciiTheme="majorBidi" w:hAnsiTheme="majorBidi" w:cstheme="majorBidi"/>
          <w:color w:val="000000"/>
          <w:sz w:val="24"/>
          <w:szCs w:val="24"/>
        </w:rPr>
        <w:t>car ce qui est exprimé possède souvent plusieurs interprétations comme</w:t>
      </w:r>
      <w:r w:rsidR="00F37794" w:rsidRPr="00613994">
        <w:rPr>
          <w:rFonts w:asciiTheme="majorBidi" w:hAnsiTheme="majorBidi" w:cstheme="majorBidi"/>
          <w:color w:val="000000"/>
          <w:sz w:val="24"/>
          <w:szCs w:val="24"/>
        </w:rPr>
        <w:t xml:space="preserve"> </w:t>
      </w:r>
      <w:r w:rsidRPr="00613994">
        <w:rPr>
          <w:rFonts w:asciiTheme="majorBidi" w:hAnsiTheme="majorBidi" w:cstheme="majorBidi"/>
          <w:color w:val="000000"/>
          <w:sz w:val="24"/>
          <w:szCs w:val="24"/>
        </w:rPr>
        <w:t>dans les cas de l’homonymie, la polysémie, et l’homotaxie (une même syntaxe</w:t>
      </w:r>
      <w:r w:rsidR="00F37794" w:rsidRPr="00613994">
        <w:rPr>
          <w:rFonts w:asciiTheme="majorBidi" w:hAnsiTheme="majorBidi" w:cstheme="majorBidi"/>
          <w:color w:val="000000"/>
          <w:sz w:val="24"/>
          <w:szCs w:val="24"/>
        </w:rPr>
        <w:t xml:space="preserve"> </w:t>
      </w:r>
      <w:r w:rsidRPr="00613994">
        <w:rPr>
          <w:rFonts w:asciiTheme="majorBidi" w:hAnsiTheme="majorBidi" w:cstheme="majorBidi"/>
          <w:color w:val="000000"/>
          <w:sz w:val="24"/>
          <w:szCs w:val="24"/>
        </w:rPr>
        <w:t>recouvrant des réalités différentes).</w:t>
      </w:r>
    </w:p>
    <w:p w:rsidR="00524CFE" w:rsidRPr="00275591" w:rsidRDefault="00C306D8" w:rsidP="00F86DFF">
      <w:pPr>
        <w:pStyle w:val="Paragraphedeliste"/>
        <w:numPr>
          <w:ilvl w:val="1"/>
          <w:numId w:val="18"/>
        </w:numPr>
        <w:autoSpaceDE w:val="0"/>
        <w:autoSpaceDN w:val="0"/>
        <w:adjustRightInd w:val="0"/>
        <w:spacing w:before="120" w:after="120" w:line="360" w:lineRule="auto"/>
        <w:ind w:left="425" w:hanging="431"/>
        <w:jc w:val="both"/>
        <w:rPr>
          <w:rFonts w:asciiTheme="majorBidi" w:hAnsiTheme="majorBidi" w:cstheme="majorBidi"/>
          <w:b/>
          <w:bCs/>
          <w:color w:val="000000"/>
          <w:sz w:val="24"/>
          <w:szCs w:val="24"/>
        </w:rPr>
      </w:pPr>
      <w:r>
        <w:rPr>
          <w:rFonts w:asciiTheme="majorBidi" w:hAnsiTheme="majorBidi" w:cstheme="majorBidi"/>
          <w:b/>
          <w:bCs/>
          <w:color w:val="000000"/>
          <w:sz w:val="24"/>
          <w:szCs w:val="24"/>
        </w:rPr>
        <w:t>D</w:t>
      </w:r>
      <w:r w:rsidR="00524CFE" w:rsidRPr="00275591">
        <w:rPr>
          <w:rFonts w:asciiTheme="majorBidi" w:hAnsiTheme="majorBidi" w:cstheme="majorBidi"/>
          <w:b/>
          <w:bCs/>
          <w:color w:val="000000"/>
          <w:sz w:val="24"/>
          <w:szCs w:val="24"/>
        </w:rPr>
        <w:t>imension de l’espace d’apprentissage</w:t>
      </w:r>
    </w:p>
    <w:p w:rsidR="00524CFE" w:rsidRPr="00275591" w:rsidRDefault="00F37794" w:rsidP="003B3F35">
      <w:pPr>
        <w:autoSpaceDE w:val="0"/>
        <w:autoSpaceDN w:val="0"/>
        <w:adjustRightInd w:val="0"/>
        <w:spacing w:line="360" w:lineRule="auto"/>
        <w:ind w:left="0"/>
        <w:jc w:val="both"/>
        <w:rPr>
          <w:rFonts w:asciiTheme="majorBidi" w:hAnsiTheme="majorBidi" w:cstheme="majorBidi"/>
          <w:color w:val="000000"/>
          <w:sz w:val="24"/>
          <w:szCs w:val="24"/>
        </w:rPr>
      </w:pPr>
      <w:r>
        <w:rPr>
          <w:rFonts w:asciiTheme="majorBidi" w:hAnsiTheme="majorBidi" w:cstheme="majorBidi"/>
          <w:color w:val="000000"/>
          <w:sz w:val="24"/>
          <w:szCs w:val="24"/>
        </w:rPr>
        <w:t xml:space="preserve">       </w:t>
      </w:r>
      <w:r w:rsidR="008F050E">
        <w:rPr>
          <w:rFonts w:asciiTheme="majorBidi" w:hAnsiTheme="majorBidi" w:cstheme="majorBidi"/>
          <w:color w:val="000000"/>
          <w:sz w:val="24"/>
          <w:szCs w:val="24"/>
        </w:rPr>
        <w:tab/>
      </w:r>
      <w:r>
        <w:rPr>
          <w:rFonts w:asciiTheme="majorBidi" w:hAnsiTheme="majorBidi" w:cstheme="majorBidi"/>
          <w:color w:val="000000"/>
          <w:sz w:val="24"/>
          <w:szCs w:val="24"/>
        </w:rPr>
        <w:t xml:space="preserve"> </w:t>
      </w:r>
      <w:r w:rsidR="00524CFE" w:rsidRPr="00275591">
        <w:rPr>
          <w:rFonts w:asciiTheme="majorBidi" w:hAnsiTheme="majorBidi" w:cstheme="majorBidi"/>
          <w:color w:val="000000"/>
          <w:sz w:val="24"/>
          <w:szCs w:val="24"/>
        </w:rPr>
        <w:t>Puisque l’espace d’apprentissage est</w:t>
      </w:r>
      <w:r>
        <w:rPr>
          <w:rFonts w:asciiTheme="majorBidi" w:hAnsiTheme="majorBidi" w:cstheme="majorBidi"/>
          <w:color w:val="000000"/>
          <w:sz w:val="24"/>
          <w:szCs w:val="24"/>
        </w:rPr>
        <w:t xml:space="preserve"> </w:t>
      </w:r>
      <w:r w:rsidR="00524CFE" w:rsidRPr="00275591">
        <w:rPr>
          <w:rFonts w:asciiTheme="majorBidi" w:hAnsiTheme="majorBidi" w:cstheme="majorBidi"/>
          <w:color w:val="000000"/>
          <w:sz w:val="24"/>
          <w:szCs w:val="24"/>
        </w:rPr>
        <w:t>composé dans la plupart du temps d’un très grand nombre de documents, cette</w:t>
      </w:r>
      <w:r>
        <w:rPr>
          <w:rFonts w:asciiTheme="majorBidi" w:hAnsiTheme="majorBidi" w:cstheme="majorBidi"/>
          <w:color w:val="000000"/>
          <w:sz w:val="24"/>
          <w:szCs w:val="24"/>
        </w:rPr>
        <w:t xml:space="preserve"> </w:t>
      </w:r>
      <w:r w:rsidR="00524CFE" w:rsidRPr="00275591">
        <w:rPr>
          <w:rFonts w:asciiTheme="majorBidi" w:hAnsiTheme="majorBidi" w:cstheme="majorBidi"/>
          <w:color w:val="000000"/>
          <w:sz w:val="24"/>
          <w:szCs w:val="24"/>
        </w:rPr>
        <w:t xml:space="preserve">approche génère </w:t>
      </w:r>
      <w:r w:rsidR="00C306D8">
        <w:rPr>
          <w:rFonts w:asciiTheme="majorBidi" w:hAnsiTheme="majorBidi" w:cstheme="majorBidi"/>
          <w:color w:val="000000"/>
          <w:sz w:val="24"/>
          <w:szCs w:val="24"/>
        </w:rPr>
        <w:t xml:space="preserve">généralement, </w:t>
      </w:r>
      <w:r w:rsidR="00524CFE" w:rsidRPr="00275591">
        <w:rPr>
          <w:rFonts w:asciiTheme="majorBidi" w:hAnsiTheme="majorBidi" w:cstheme="majorBidi"/>
          <w:color w:val="000000"/>
          <w:sz w:val="24"/>
          <w:szCs w:val="24"/>
        </w:rPr>
        <w:t>une énorme matrice. A</w:t>
      </w:r>
      <w:r w:rsidR="00F85474">
        <w:rPr>
          <w:rFonts w:asciiTheme="majorBidi" w:hAnsiTheme="majorBidi" w:cstheme="majorBidi"/>
          <w:color w:val="000000"/>
          <w:sz w:val="24"/>
          <w:szCs w:val="24"/>
        </w:rPr>
        <w:t xml:space="preserve"> </w:t>
      </w:r>
      <w:r w:rsidR="00524CFE" w:rsidRPr="00275591">
        <w:rPr>
          <w:rFonts w:asciiTheme="majorBidi" w:hAnsiTheme="majorBidi" w:cstheme="majorBidi"/>
          <w:color w:val="000000"/>
          <w:sz w:val="24"/>
          <w:szCs w:val="24"/>
        </w:rPr>
        <w:t xml:space="preserve">présent, il n’existe aucun algorithme d’apprentissage capable d’exploiter </w:t>
      </w:r>
      <w:r w:rsidR="00C306D8">
        <w:rPr>
          <w:rFonts w:asciiTheme="majorBidi" w:hAnsiTheme="majorBidi" w:cstheme="majorBidi"/>
          <w:color w:val="000000"/>
          <w:sz w:val="24"/>
          <w:szCs w:val="24"/>
        </w:rPr>
        <w:t>une</w:t>
      </w:r>
      <w:r w:rsidR="00F85474">
        <w:rPr>
          <w:rFonts w:asciiTheme="majorBidi" w:hAnsiTheme="majorBidi" w:cstheme="majorBidi"/>
          <w:color w:val="000000"/>
          <w:sz w:val="24"/>
          <w:szCs w:val="24"/>
        </w:rPr>
        <w:t xml:space="preserve"> </w:t>
      </w:r>
      <w:r w:rsidR="00524CFE" w:rsidRPr="00275591">
        <w:rPr>
          <w:rFonts w:asciiTheme="majorBidi" w:hAnsiTheme="majorBidi" w:cstheme="majorBidi"/>
          <w:color w:val="000000"/>
          <w:sz w:val="24"/>
          <w:szCs w:val="24"/>
        </w:rPr>
        <w:t xml:space="preserve">gigantesque matrice telle qu’elle est sans que cette dernière </w:t>
      </w:r>
      <w:r w:rsidR="00C306D8">
        <w:rPr>
          <w:rFonts w:asciiTheme="majorBidi" w:hAnsiTheme="majorBidi" w:cstheme="majorBidi"/>
          <w:color w:val="000000"/>
          <w:sz w:val="24"/>
          <w:szCs w:val="24"/>
        </w:rPr>
        <w:t>n’</w:t>
      </w:r>
      <w:r w:rsidR="00524CFE" w:rsidRPr="00275591">
        <w:rPr>
          <w:rFonts w:asciiTheme="majorBidi" w:hAnsiTheme="majorBidi" w:cstheme="majorBidi"/>
          <w:color w:val="000000"/>
          <w:sz w:val="24"/>
          <w:szCs w:val="24"/>
        </w:rPr>
        <w:t>affecte négativement sa</w:t>
      </w:r>
      <w:r w:rsidR="00F85474">
        <w:rPr>
          <w:rFonts w:asciiTheme="majorBidi" w:hAnsiTheme="majorBidi" w:cstheme="majorBidi"/>
          <w:color w:val="000000"/>
          <w:sz w:val="24"/>
          <w:szCs w:val="24"/>
        </w:rPr>
        <w:t xml:space="preserve"> </w:t>
      </w:r>
      <w:r w:rsidR="00524CFE" w:rsidRPr="00275591">
        <w:rPr>
          <w:rFonts w:asciiTheme="majorBidi" w:hAnsiTheme="majorBidi" w:cstheme="majorBidi"/>
          <w:color w:val="000000"/>
          <w:sz w:val="24"/>
          <w:szCs w:val="24"/>
        </w:rPr>
        <w:t>performance et sa fidélité et même parfois le rendre inopérable. Pour cela, il est</w:t>
      </w:r>
      <w:r w:rsidR="00F85474">
        <w:rPr>
          <w:rFonts w:asciiTheme="majorBidi" w:hAnsiTheme="majorBidi" w:cstheme="majorBidi"/>
          <w:color w:val="000000"/>
          <w:sz w:val="24"/>
          <w:szCs w:val="24"/>
        </w:rPr>
        <w:t xml:space="preserve"> </w:t>
      </w:r>
      <w:r w:rsidR="00524CFE" w:rsidRPr="00275591">
        <w:rPr>
          <w:rFonts w:asciiTheme="majorBidi" w:hAnsiTheme="majorBidi" w:cstheme="majorBidi"/>
          <w:color w:val="000000"/>
          <w:sz w:val="24"/>
          <w:szCs w:val="24"/>
        </w:rPr>
        <w:t>indispensable de réduire la taille de cette matrice, avant de pouvoir l’utiliser. Néanmoins, la</w:t>
      </w:r>
      <w:r w:rsidR="00F85474">
        <w:rPr>
          <w:rFonts w:asciiTheme="majorBidi" w:hAnsiTheme="majorBidi" w:cstheme="majorBidi"/>
          <w:color w:val="000000"/>
          <w:sz w:val="24"/>
          <w:szCs w:val="24"/>
        </w:rPr>
        <w:t xml:space="preserve"> </w:t>
      </w:r>
      <w:r w:rsidR="00524CFE" w:rsidRPr="00275591">
        <w:rPr>
          <w:rFonts w:asciiTheme="majorBidi" w:hAnsiTheme="majorBidi" w:cstheme="majorBidi"/>
          <w:color w:val="000000"/>
          <w:sz w:val="24"/>
          <w:szCs w:val="24"/>
        </w:rPr>
        <w:t>réduction de dimension ne doit pas être sur-appliquée afin d’éviter de supprimer des</w:t>
      </w:r>
      <w:r w:rsidR="00F85474">
        <w:rPr>
          <w:rFonts w:asciiTheme="majorBidi" w:hAnsiTheme="majorBidi" w:cstheme="majorBidi"/>
          <w:color w:val="000000"/>
          <w:sz w:val="24"/>
          <w:szCs w:val="24"/>
        </w:rPr>
        <w:t xml:space="preserve"> </w:t>
      </w:r>
      <w:r w:rsidR="00524CFE" w:rsidRPr="00275591">
        <w:rPr>
          <w:rFonts w:asciiTheme="majorBidi" w:hAnsiTheme="majorBidi" w:cstheme="majorBidi"/>
          <w:color w:val="000000"/>
          <w:sz w:val="24"/>
          <w:szCs w:val="24"/>
        </w:rPr>
        <w:t>attributs pertinents [</w:t>
      </w:r>
      <w:r w:rsidR="003B3F35">
        <w:rPr>
          <w:rFonts w:asciiTheme="majorBidi" w:hAnsiTheme="majorBidi" w:cstheme="majorBidi"/>
          <w:color w:val="000000"/>
          <w:sz w:val="24"/>
          <w:szCs w:val="24"/>
        </w:rPr>
        <w:t>15</w:t>
      </w:r>
      <w:r w:rsidR="00524CFE" w:rsidRPr="00275591">
        <w:rPr>
          <w:rFonts w:asciiTheme="majorBidi" w:hAnsiTheme="majorBidi" w:cstheme="majorBidi"/>
          <w:color w:val="000000"/>
          <w:sz w:val="24"/>
          <w:szCs w:val="24"/>
        </w:rPr>
        <w:t>]. Comme il n’existe aucune règle générale qui</w:t>
      </w:r>
      <w:r w:rsidR="00F85474">
        <w:rPr>
          <w:rFonts w:asciiTheme="majorBidi" w:hAnsiTheme="majorBidi" w:cstheme="majorBidi"/>
          <w:color w:val="000000"/>
          <w:sz w:val="24"/>
          <w:szCs w:val="24"/>
        </w:rPr>
        <w:t xml:space="preserve"> </w:t>
      </w:r>
      <w:r w:rsidR="00524CFE" w:rsidRPr="00275591">
        <w:rPr>
          <w:rFonts w:asciiTheme="majorBidi" w:hAnsiTheme="majorBidi" w:cstheme="majorBidi"/>
          <w:color w:val="000000"/>
          <w:sz w:val="24"/>
          <w:szCs w:val="24"/>
        </w:rPr>
        <w:t xml:space="preserve">décrit </w:t>
      </w:r>
      <w:r w:rsidR="00C306D8">
        <w:rPr>
          <w:rFonts w:asciiTheme="majorBidi" w:hAnsiTheme="majorBidi" w:cstheme="majorBidi"/>
          <w:color w:val="000000"/>
          <w:sz w:val="24"/>
          <w:szCs w:val="24"/>
        </w:rPr>
        <w:t>à quel point</w:t>
      </w:r>
      <w:r w:rsidR="00524CFE" w:rsidRPr="00275591">
        <w:rPr>
          <w:rFonts w:asciiTheme="majorBidi" w:hAnsiTheme="majorBidi" w:cstheme="majorBidi"/>
          <w:color w:val="000000"/>
          <w:sz w:val="24"/>
          <w:szCs w:val="24"/>
        </w:rPr>
        <w:t xml:space="preserve"> il faut réduire et quelle est la dimension qui donne les meilleurs</w:t>
      </w:r>
      <w:r w:rsidR="00F85474">
        <w:rPr>
          <w:rFonts w:asciiTheme="majorBidi" w:hAnsiTheme="majorBidi" w:cstheme="majorBidi"/>
          <w:color w:val="000000"/>
          <w:sz w:val="24"/>
          <w:szCs w:val="24"/>
        </w:rPr>
        <w:t xml:space="preserve"> </w:t>
      </w:r>
      <w:r w:rsidR="00524CFE" w:rsidRPr="00275591">
        <w:rPr>
          <w:rFonts w:asciiTheme="majorBidi" w:hAnsiTheme="majorBidi" w:cstheme="majorBidi"/>
          <w:color w:val="000000"/>
          <w:sz w:val="24"/>
          <w:szCs w:val="24"/>
        </w:rPr>
        <w:t>performances et résultats, seules les expérimentations par tâtonnement peuvent nous</w:t>
      </w:r>
      <w:r w:rsidR="00F85474">
        <w:rPr>
          <w:rFonts w:asciiTheme="majorBidi" w:hAnsiTheme="majorBidi" w:cstheme="majorBidi"/>
          <w:color w:val="000000"/>
          <w:sz w:val="24"/>
          <w:szCs w:val="24"/>
        </w:rPr>
        <w:t xml:space="preserve"> </w:t>
      </w:r>
      <w:r w:rsidR="00524CFE" w:rsidRPr="00275591">
        <w:rPr>
          <w:rFonts w:asciiTheme="majorBidi" w:hAnsiTheme="majorBidi" w:cstheme="majorBidi"/>
          <w:color w:val="000000"/>
          <w:sz w:val="24"/>
          <w:szCs w:val="24"/>
        </w:rPr>
        <w:t>l’indiquer.</w:t>
      </w:r>
    </w:p>
    <w:p w:rsidR="00524CFE" w:rsidRPr="00275591" w:rsidRDefault="00524CFE" w:rsidP="00F86DFF">
      <w:pPr>
        <w:pStyle w:val="Paragraphedeliste"/>
        <w:numPr>
          <w:ilvl w:val="1"/>
          <w:numId w:val="18"/>
        </w:numPr>
        <w:autoSpaceDE w:val="0"/>
        <w:autoSpaceDN w:val="0"/>
        <w:adjustRightInd w:val="0"/>
        <w:spacing w:before="120" w:after="120" w:line="360" w:lineRule="auto"/>
        <w:ind w:left="425" w:hanging="431"/>
        <w:jc w:val="both"/>
        <w:rPr>
          <w:rFonts w:asciiTheme="majorBidi" w:hAnsiTheme="majorBidi" w:cstheme="majorBidi"/>
          <w:b/>
          <w:bCs/>
          <w:i/>
          <w:iCs/>
          <w:color w:val="000000"/>
          <w:sz w:val="24"/>
          <w:szCs w:val="24"/>
        </w:rPr>
      </w:pPr>
      <w:r w:rsidRPr="00275591">
        <w:rPr>
          <w:rFonts w:asciiTheme="majorBidi" w:hAnsiTheme="majorBidi" w:cstheme="majorBidi"/>
          <w:b/>
          <w:bCs/>
          <w:color w:val="000000"/>
          <w:sz w:val="24"/>
          <w:szCs w:val="24"/>
        </w:rPr>
        <w:t xml:space="preserve">Le sur-apprentissage ( </w:t>
      </w:r>
      <w:r w:rsidRPr="00F85474">
        <w:rPr>
          <w:rFonts w:asciiTheme="majorBidi" w:hAnsiTheme="majorBidi" w:cstheme="majorBidi"/>
          <w:b/>
          <w:bCs/>
          <w:color w:val="000000"/>
          <w:sz w:val="24"/>
          <w:szCs w:val="24"/>
        </w:rPr>
        <w:t>Overfitting )</w:t>
      </w:r>
    </w:p>
    <w:p w:rsidR="00593F83" w:rsidRDefault="00524CFE" w:rsidP="00F86DFF">
      <w:pPr>
        <w:autoSpaceDE w:val="0"/>
        <w:autoSpaceDN w:val="0"/>
        <w:adjustRightInd w:val="0"/>
        <w:spacing w:line="360" w:lineRule="auto"/>
        <w:ind w:left="0" w:firstLine="708"/>
        <w:jc w:val="both"/>
        <w:rPr>
          <w:rFonts w:asciiTheme="majorBidi" w:hAnsiTheme="majorBidi" w:cstheme="majorBidi"/>
          <w:color w:val="000000"/>
          <w:sz w:val="24"/>
          <w:szCs w:val="24"/>
        </w:rPr>
      </w:pPr>
      <w:r w:rsidRPr="00275591">
        <w:rPr>
          <w:rFonts w:asciiTheme="majorBidi" w:hAnsiTheme="majorBidi" w:cstheme="majorBidi"/>
          <w:color w:val="000000"/>
          <w:sz w:val="24"/>
          <w:szCs w:val="24"/>
        </w:rPr>
        <w:t>Un des problèmes majeurs qu’on peut rencontrer lors de l’apprentissage est le</w:t>
      </w:r>
      <w:r w:rsidR="00F85474">
        <w:rPr>
          <w:rFonts w:asciiTheme="majorBidi" w:hAnsiTheme="majorBidi" w:cstheme="majorBidi"/>
          <w:color w:val="000000"/>
          <w:sz w:val="24"/>
          <w:szCs w:val="24"/>
        </w:rPr>
        <w:t xml:space="preserve"> </w:t>
      </w:r>
      <w:r w:rsidRPr="00275591">
        <w:rPr>
          <w:rFonts w:asciiTheme="majorBidi" w:hAnsiTheme="majorBidi" w:cstheme="majorBidi"/>
          <w:color w:val="000000"/>
          <w:sz w:val="24"/>
          <w:szCs w:val="24"/>
        </w:rPr>
        <w:t>phénomène de « sur-apprentissage », où l’algorithme d’apprentissage s’entraîne et se</w:t>
      </w:r>
      <w:r w:rsidR="00F85474">
        <w:rPr>
          <w:rFonts w:asciiTheme="majorBidi" w:hAnsiTheme="majorBidi" w:cstheme="majorBidi"/>
          <w:color w:val="000000"/>
          <w:sz w:val="24"/>
          <w:szCs w:val="24"/>
        </w:rPr>
        <w:t xml:space="preserve"> </w:t>
      </w:r>
      <w:r w:rsidRPr="00275591">
        <w:rPr>
          <w:rFonts w:asciiTheme="majorBidi" w:hAnsiTheme="majorBidi" w:cstheme="majorBidi"/>
          <w:color w:val="000000"/>
          <w:sz w:val="24"/>
          <w:szCs w:val="24"/>
        </w:rPr>
        <w:t>sur-adapte aux exemples d’entraînement d’une façon qui affaiblit sa généralisation et</w:t>
      </w:r>
      <w:r w:rsidR="00593F83">
        <w:rPr>
          <w:rFonts w:asciiTheme="majorBidi" w:hAnsiTheme="majorBidi" w:cstheme="majorBidi"/>
          <w:color w:val="000000"/>
          <w:sz w:val="24"/>
          <w:szCs w:val="24"/>
        </w:rPr>
        <w:t xml:space="preserve"> </w:t>
      </w:r>
      <w:r w:rsidRPr="00275591">
        <w:rPr>
          <w:rFonts w:asciiTheme="majorBidi" w:hAnsiTheme="majorBidi" w:cstheme="majorBidi"/>
          <w:color w:val="000000"/>
          <w:sz w:val="24"/>
          <w:szCs w:val="24"/>
        </w:rPr>
        <w:t>son pouvoir de catégoriser correctement de nouveaux exemples.</w:t>
      </w:r>
      <w:r w:rsidR="00593F83">
        <w:rPr>
          <w:rFonts w:asciiTheme="majorBidi" w:hAnsiTheme="majorBidi" w:cstheme="majorBidi"/>
          <w:color w:val="000000"/>
          <w:sz w:val="24"/>
          <w:szCs w:val="24"/>
        </w:rPr>
        <w:t xml:space="preserve"> </w:t>
      </w:r>
    </w:p>
    <w:p w:rsidR="00524CFE" w:rsidRPr="00275591" w:rsidRDefault="00524CFE" w:rsidP="00F86DFF">
      <w:pPr>
        <w:autoSpaceDE w:val="0"/>
        <w:autoSpaceDN w:val="0"/>
        <w:adjustRightInd w:val="0"/>
        <w:spacing w:line="360" w:lineRule="auto"/>
        <w:ind w:left="0" w:firstLine="708"/>
        <w:jc w:val="both"/>
        <w:rPr>
          <w:rFonts w:asciiTheme="majorBidi" w:hAnsiTheme="majorBidi" w:cstheme="majorBidi"/>
          <w:color w:val="000000"/>
          <w:sz w:val="24"/>
          <w:szCs w:val="24"/>
        </w:rPr>
      </w:pPr>
      <w:r w:rsidRPr="00275591">
        <w:rPr>
          <w:rFonts w:asciiTheme="majorBidi" w:hAnsiTheme="majorBidi" w:cstheme="majorBidi"/>
          <w:color w:val="000000"/>
          <w:sz w:val="24"/>
          <w:szCs w:val="24"/>
        </w:rPr>
        <w:t>La grande dimensionnalité de l’espace d’apprentissage présente un des cas menant au</w:t>
      </w:r>
      <w:r w:rsidR="00593F83">
        <w:rPr>
          <w:rFonts w:asciiTheme="majorBidi" w:hAnsiTheme="majorBidi" w:cstheme="majorBidi"/>
          <w:color w:val="000000"/>
          <w:sz w:val="24"/>
          <w:szCs w:val="24"/>
        </w:rPr>
        <w:t xml:space="preserve"> </w:t>
      </w:r>
      <w:r w:rsidRPr="00275591">
        <w:rPr>
          <w:rFonts w:asciiTheme="majorBidi" w:hAnsiTheme="majorBidi" w:cstheme="majorBidi"/>
          <w:color w:val="000000"/>
          <w:sz w:val="24"/>
          <w:szCs w:val="24"/>
        </w:rPr>
        <w:t>sur-apprentissage que l’on peut résoudre en appliquant une des techniques de</w:t>
      </w:r>
      <w:r w:rsidR="00593F83">
        <w:rPr>
          <w:rFonts w:asciiTheme="majorBidi" w:hAnsiTheme="majorBidi" w:cstheme="majorBidi"/>
          <w:color w:val="000000"/>
          <w:sz w:val="24"/>
          <w:szCs w:val="24"/>
        </w:rPr>
        <w:t xml:space="preserve"> </w:t>
      </w:r>
      <w:r w:rsidRPr="00275591">
        <w:rPr>
          <w:rFonts w:asciiTheme="majorBidi" w:hAnsiTheme="majorBidi" w:cstheme="majorBidi"/>
          <w:color w:val="000000"/>
          <w:sz w:val="24"/>
          <w:szCs w:val="24"/>
        </w:rPr>
        <w:t>réduction de la taille de l’espace d’apprentissage. Dans les autres cas, il faut surveiller</w:t>
      </w:r>
      <w:r w:rsidR="00593F83">
        <w:rPr>
          <w:rFonts w:asciiTheme="majorBidi" w:hAnsiTheme="majorBidi" w:cstheme="majorBidi"/>
          <w:color w:val="000000"/>
          <w:sz w:val="24"/>
          <w:szCs w:val="24"/>
        </w:rPr>
        <w:t xml:space="preserve"> </w:t>
      </w:r>
      <w:r w:rsidRPr="00275591">
        <w:rPr>
          <w:rFonts w:asciiTheme="majorBidi" w:hAnsiTheme="majorBidi" w:cstheme="majorBidi"/>
          <w:color w:val="000000"/>
          <w:sz w:val="24"/>
          <w:szCs w:val="24"/>
        </w:rPr>
        <w:t>la performance du classifieur lors de son entraînement. Par exemple, dans le cas du</w:t>
      </w:r>
      <w:r w:rsidR="00593F83">
        <w:rPr>
          <w:rFonts w:asciiTheme="majorBidi" w:hAnsiTheme="majorBidi" w:cstheme="majorBidi"/>
          <w:color w:val="000000"/>
          <w:sz w:val="24"/>
          <w:szCs w:val="24"/>
        </w:rPr>
        <w:t xml:space="preserve"> </w:t>
      </w:r>
      <w:r w:rsidRPr="00275591">
        <w:rPr>
          <w:rFonts w:asciiTheme="majorBidi" w:hAnsiTheme="majorBidi" w:cstheme="majorBidi"/>
          <w:color w:val="000000"/>
          <w:sz w:val="24"/>
          <w:szCs w:val="24"/>
        </w:rPr>
        <w:t xml:space="preserve">dopage on peut échapper </w:t>
      </w:r>
      <w:r w:rsidR="00C306D8">
        <w:rPr>
          <w:rFonts w:asciiTheme="majorBidi" w:hAnsiTheme="majorBidi" w:cstheme="majorBidi"/>
          <w:color w:val="000000"/>
          <w:sz w:val="24"/>
          <w:szCs w:val="24"/>
        </w:rPr>
        <w:t>au</w:t>
      </w:r>
      <w:r w:rsidRPr="00275591">
        <w:rPr>
          <w:rFonts w:asciiTheme="majorBidi" w:hAnsiTheme="majorBidi" w:cstheme="majorBidi"/>
          <w:color w:val="000000"/>
          <w:sz w:val="24"/>
          <w:szCs w:val="24"/>
        </w:rPr>
        <w:t xml:space="preserve"> piège de sur-apprentissage en surveillant la</w:t>
      </w:r>
      <w:r w:rsidR="00593F83">
        <w:rPr>
          <w:rFonts w:asciiTheme="majorBidi" w:hAnsiTheme="majorBidi" w:cstheme="majorBidi"/>
          <w:color w:val="000000"/>
          <w:sz w:val="24"/>
          <w:szCs w:val="24"/>
        </w:rPr>
        <w:t xml:space="preserve"> </w:t>
      </w:r>
      <w:r w:rsidRPr="00275591">
        <w:rPr>
          <w:rFonts w:asciiTheme="majorBidi" w:hAnsiTheme="majorBidi" w:cstheme="majorBidi"/>
          <w:color w:val="000000"/>
          <w:sz w:val="24"/>
          <w:szCs w:val="24"/>
        </w:rPr>
        <w:t>performance du classifieur à chaque itération et arrêter directement le processus de</w:t>
      </w:r>
      <w:r w:rsidR="00593F83">
        <w:rPr>
          <w:rFonts w:asciiTheme="majorBidi" w:hAnsiTheme="majorBidi" w:cstheme="majorBidi"/>
          <w:color w:val="000000"/>
          <w:sz w:val="24"/>
          <w:szCs w:val="24"/>
        </w:rPr>
        <w:t xml:space="preserve"> </w:t>
      </w:r>
      <w:r w:rsidRPr="00275591">
        <w:rPr>
          <w:rFonts w:asciiTheme="majorBidi" w:hAnsiTheme="majorBidi" w:cstheme="majorBidi"/>
          <w:color w:val="000000"/>
          <w:sz w:val="24"/>
          <w:szCs w:val="24"/>
        </w:rPr>
        <w:t>l’entrainement une fois que sa fidélité commence à se détériorer.</w:t>
      </w:r>
    </w:p>
    <w:p w:rsidR="00524CFE" w:rsidRPr="00275591" w:rsidRDefault="00524CFE" w:rsidP="008E4729">
      <w:pPr>
        <w:pStyle w:val="Paragraphedeliste"/>
        <w:numPr>
          <w:ilvl w:val="1"/>
          <w:numId w:val="18"/>
        </w:numPr>
        <w:autoSpaceDE w:val="0"/>
        <w:autoSpaceDN w:val="0"/>
        <w:adjustRightInd w:val="0"/>
        <w:spacing w:before="240" w:after="120" w:line="360" w:lineRule="auto"/>
        <w:ind w:left="425" w:hanging="431"/>
        <w:jc w:val="both"/>
        <w:rPr>
          <w:rFonts w:asciiTheme="majorBidi" w:hAnsiTheme="majorBidi" w:cstheme="majorBidi"/>
          <w:b/>
          <w:bCs/>
          <w:color w:val="000000"/>
          <w:sz w:val="24"/>
          <w:szCs w:val="24"/>
        </w:rPr>
      </w:pPr>
      <w:r w:rsidRPr="00275591">
        <w:rPr>
          <w:rFonts w:asciiTheme="majorBidi" w:hAnsiTheme="majorBidi" w:cstheme="majorBidi"/>
          <w:b/>
          <w:bCs/>
          <w:color w:val="000000"/>
          <w:sz w:val="24"/>
          <w:szCs w:val="24"/>
        </w:rPr>
        <w:t>La subjectivité de la décision</w:t>
      </w:r>
    </w:p>
    <w:p w:rsidR="00524CFE" w:rsidRPr="00F86DFF" w:rsidRDefault="00524CFE" w:rsidP="006D0CA9">
      <w:pPr>
        <w:autoSpaceDE w:val="0"/>
        <w:autoSpaceDN w:val="0"/>
        <w:adjustRightInd w:val="0"/>
        <w:spacing w:line="360" w:lineRule="auto"/>
        <w:ind w:left="0" w:firstLine="708"/>
        <w:jc w:val="both"/>
        <w:rPr>
          <w:rFonts w:asciiTheme="majorBidi" w:hAnsiTheme="majorBidi" w:cstheme="majorBidi"/>
          <w:sz w:val="24"/>
          <w:szCs w:val="24"/>
        </w:rPr>
      </w:pPr>
      <w:r w:rsidRPr="00275591">
        <w:rPr>
          <w:rFonts w:asciiTheme="majorBidi" w:hAnsiTheme="majorBidi" w:cstheme="majorBidi"/>
          <w:color w:val="000000"/>
          <w:sz w:val="24"/>
          <w:szCs w:val="24"/>
        </w:rPr>
        <w:t>Un des défis difficiles à relever lors de la classification automatique est celui du choix</w:t>
      </w:r>
      <w:r w:rsidR="006D0CA9">
        <w:rPr>
          <w:rFonts w:asciiTheme="majorBidi" w:hAnsiTheme="majorBidi" w:cstheme="majorBidi"/>
          <w:color w:val="000000"/>
          <w:sz w:val="24"/>
          <w:szCs w:val="24"/>
        </w:rPr>
        <w:t xml:space="preserve"> </w:t>
      </w:r>
      <w:r w:rsidRPr="00275591">
        <w:rPr>
          <w:rFonts w:asciiTheme="majorBidi" w:hAnsiTheme="majorBidi" w:cstheme="majorBidi"/>
          <w:color w:val="000000"/>
          <w:sz w:val="24"/>
          <w:szCs w:val="24"/>
        </w:rPr>
        <w:t>de la catégorie à attribuer à un tel document du fait que cette décision dépend de son</w:t>
      </w:r>
      <w:r w:rsidR="00593F83">
        <w:rPr>
          <w:rFonts w:asciiTheme="majorBidi" w:hAnsiTheme="majorBidi" w:cstheme="majorBidi"/>
          <w:color w:val="000000"/>
          <w:sz w:val="24"/>
          <w:szCs w:val="24"/>
        </w:rPr>
        <w:t xml:space="preserve"> </w:t>
      </w:r>
      <w:r w:rsidRPr="00275591">
        <w:rPr>
          <w:rFonts w:asciiTheme="majorBidi" w:hAnsiTheme="majorBidi" w:cstheme="majorBidi"/>
          <w:color w:val="000000"/>
          <w:sz w:val="24"/>
          <w:szCs w:val="24"/>
        </w:rPr>
        <w:t xml:space="preserve">contenu sémantique d’autant plus que l’interprétation de ce dernier varie d’un expert </w:t>
      </w:r>
      <w:r w:rsidRPr="00275591">
        <w:rPr>
          <w:rFonts w:asciiTheme="majorBidi" w:hAnsiTheme="majorBidi" w:cstheme="majorBidi"/>
          <w:color w:val="000000"/>
          <w:sz w:val="24"/>
          <w:szCs w:val="24"/>
        </w:rPr>
        <w:lastRenderedPageBreak/>
        <w:t>à</w:t>
      </w:r>
      <w:r w:rsidR="00593F83">
        <w:rPr>
          <w:rFonts w:asciiTheme="majorBidi" w:hAnsiTheme="majorBidi" w:cstheme="majorBidi"/>
          <w:color w:val="000000"/>
          <w:sz w:val="24"/>
          <w:szCs w:val="24"/>
        </w:rPr>
        <w:t xml:space="preserve"> </w:t>
      </w:r>
      <w:r w:rsidRPr="00275591">
        <w:rPr>
          <w:rFonts w:asciiTheme="majorBidi" w:hAnsiTheme="majorBidi" w:cstheme="majorBidi"/>
          <w:color w:val="000000"/>
          <w:sz w:val="24"/>
          <w:szCs w:val="24"/>
        </w:rPr>
        <w:t>un autre. Selon [</w:t>
      </w:r>
      <w:r w:rsidR="006D0CA9">
        <w:rPr>
          <w:rFonts w:asciiTheme="majorBidi" w:hAnsiTheme="majorBidi" w:cstheme="majorBidi"/>
          <w:color w:val="000000"/>
          <w:sz w:val="24"/>
          <w:szCs w:val="24"/>
        </w:rPr>
        <w:t>15</w:t>
      </w:r>
      <w:r w:rsidRPr="00275591">
        <w:rPr>
          <w:rFonts w:asciiTheme="majorBidi" w:hAnsiTheme="majorBidi" w:cstheme="majorBidi"/>
          <w:color w:val="000000"/>
          <w:sz w:val="24"/>
          <w:szCs w:val="24"/>
        </w:rPr>
        <w:t>], les experts sont souvent en désaccord étant donné</w:t>
      </w:r>
      <w:r w:rsidR="00593F83">
        <w:rPr>
          <w:rFonts w:asciiTheme="majorBidi" w:hAnsiTheme="majorBidi" w:cstheme="majorBidi"/>
          <w:color w:val="000000"/>
          <w:sz w:val="24"/>
          <w:szCs w:val="24"/>
        </w:rPr>
        <w:t xml:space="preserve"> </w:t>
      </w:r>
      <w:r w:rsidRPr="00275591">
        <w:rPr>
          <w:rFonts w:asciiTheme="majorBidi" w:hAnsiTheme="majorBidi" w:cstheme="majorBidi"/>
          <w:color w:val="000000"/>
          <w:sz w:val="24"/>
          <w:szCs w:val="24"/>
        </w:rPr>
        <w:t xml:space="preserve">que la sémantique d’un document est une notion </w:t>
      </w:r>
      <w:r w:rsidRPr="00275591">
        <w:rPr>
          <w:rFonts w:asciiTheme="majorBidi" w:hAnsiTheme="majorBidi" w:cstheme="majorBidi"/>
          <w:i/>
          <w:iCs/>
          <w:color w:val="000000"/>
          <w:sz w:val="24"/>
          <w:szCs w:val="24"/>
        </w:rPr>
        <w:t xml:space="preserve">subjective. </w:t>
      </w:r>
      <w:r w:rsidR="00045E2A">
        <w:rPr>
          <w:rFonts w:asciiTheme="majorBidi" w:hAnsiTheme="majorBidi" w:cstheme="majorBidi"/>
          <w:color w:val="000000"/>
          <w:sz w:val="24"/>
          <w:szCs w:val="24"/>
        </w:rPr>
        <w:t xml:space="preserve">Par </w:t>
      </w:r>
      <w:r w:rsidRPr="00275591">
        <w:rPr>
          <w:rFonts w:asciiTheme="majorBidi" w:hAnsiTheme="majorBidi" w:cstheme="majorBidi"/>
          <w:color w:val="000000"/>
          <w:sz w:val="24"/>
          <w:szCs w:val="24"/>
        </w:rPr>
        <w:t>exemple</w:t>
      </w:r>
      <w:r w:rsidR="00045E2A">
        <w:rPr>
          <w:rFonts w:asciiTheme="majorBidi" w:hAnsiTheme="majorBidi" w:cstheme="majorBidi"/>
          <w:color w:val="000000"/>
          <w:sz w:val="24"/>
          <w:szCs w:val="24"/>
        </w:rPr>
        <w:t xml:space="preserve">, </w:t>
      </w:r>
      <w:r w:rsidRPr="00275591">
        <w:rPr>
          <w:rFonts w:asciiTheme="majorBidi" w:hAnsiTheme="majorBidi" w:cstheme="majorBidi"/>
          <w:color w:val="000000"/>
          <w:sz w:val="24"/>
          <w:szCs w:val="24"/>
        </w:rPr>
        <w:t>un</w:t>
      </w:r>
      <w:r w:rsidR="00593F83">
        <w:rPr>
          <w:rFonts w:asciiTheme="majorBidi" w:hAnsiTheme="majorBidi" w:cstheme="majorBidi"/>
          <w:color w:val="000000"/>
          <w:sz w:val="24"/>
          <w:szCs w:val="24"/>
        </w:rPr>
        <w:t xml:space="preserve"> </w:t>
      </w:r>
      <w:r w:rsidRPr="00275591">
        <w:rPr>
          <w:rFonts w:asciiTheme="majorBidi" w:hAnsiTheme="majorBidi" w:cstheme="majorBidi"/>
          <w:color w:val="000000"/>
          <w:sz w:val="24"/>
          <w:szCs w:val="24"/>
        </w:rPr>
        <w:t xml:space="preserve">article de journal parlant </w:t>
      </w:r>
      <w:r w:rsidR="00D71A75" w:rsidRPr="00F86DFF">
        <w:rPr>
          <w:rFonts w:asciiTheme="majorBidi" w:hAnsiTheme="majorBidi" w:cstheme="majorBidi"/>
          <w:sz w:val="24"/>
          <w:szCs w:val="24"/>
        </w:rPr>
        <w:t>de la réception d</w:t>
      </w:r>
      <w:r w:rsidR="00045E2A" w:rsidRPr="00F86DFF">
        <w:rPr>
          <w:rFonts w:asciiTheme="majorBidi" w:hAnsiTheme="majorBidi" w:cstheme="majorBidi"/>
          <w:sz w:val="24"/>
          <w:szCs w:val="24"/>
        </w:rPr>
        <w:t>u présidant BOUTE</w:t>
      </w:r>
      <w:r w:rsidR="00D71A75" w:rsidRPr="00F86DFF">
        <w:rPr>
          <w:rFonts w:asciiTheme="majorBidi" w:hAnsiTheme="majorBidi" w:cstheme="majorBidi"/>
          <w:sz w:val="24"/>
          <w:szCs w:val="24"/>
        </w:rPr>
        <w:t>FL</w:t>
      </w:r>
      <w:r w:rsidR="00045E2A" w:rsidRPr="00F86DFF">
        <w:rPr>
          <w:rFonts w:asciiTheme="majorBidi" w:hAnsiTheme="majorBidi" w:cstheme="majorBidi"/>
          <w:sz w:val="24"/>
          <w:szCs w:val="24"/>
        </w:rPr>
        <w:t>I</w:t>
      </w:r>
      <w:r w:rsidR="00D71A75" w:rsidRPr="00F86DFF">
        <w:rPr>
          <w:rFonts w:asciiTheme="majorBidi" w:hAnsiTheme="majorBidi" w:cstheme="majorBidi"/>
          <w:sz w:val="24"/>
          <w:szCs w:val="24"/>
        </w:rPr>
        <w:t>KA de l’équipe national</w:t>
      </w:r>
      <w:r w:rsidR="00045E2A" w:rsidRPr="00F86DFF">
        <w:rPr>
          <w:rFonts w:asciiTheme="majorBidi" w:hAnsiTheme="majorBidi" w:cstheme="majorBidi"/>
          <w:sz w:val="24"/>
          <w:szCs w:val="24"/>
        </w:rPr>
        <w:t>e</w:t>
      </w:r>
      <w:r w:rsidR="00D71A75" w:rsidRPr="00F86DFF">
        <w:rPr>
          <w:rFonts w:asciiTheme="majorBidi" w:hAnsiTheme="majorBidi" w:cstheme="majorBidi"/>
          <w:sz w:val="24"/>
          <w:szCs w:val="24"/>
        </w:rPr>
        <w:t xml:space="preserve"> de football </w:t>
      </w:r>
      <w:r w:rsidR="00045E2A" w:rsidRPr="00F86DFF">
        <w:rPr>
          <w:rFonts w:asciiTheme="majorBidi" w:hAnsiTheme="majorBidi" w:cstheme="majorBidi"/>
          <w:sz w:val="24"/>
          <w:szCs w:val="24"/>
        </w:rPr>
        <w:t>au palais du peuple</w:t>
      </w:r>
      <w:r w:rsidR="00D71A75" w:rsidRPr="00F86DFF">
        <w:rPr>
          <w:rFonts w:asciiTheme="majorBidi" w:hAnsiTheme="majorBidi" w:cstheme="majorBidi"/>
          <w:sz w:val="24"/>
          <w:szCs w:val="24"/>
        </w:rPr>
        <w:t xml:space="preserve">, </w:t>
      </w:r>
      <w:r w:rsidRPr="00F86DFF">
        <w:rPr>
          <w:rFonts w:asciiTheme="majorBidi" w:hAnsiTheme="majorBidi" w:cstheme="majorBidi"/>
          <w:sz w:val="24"/>
          <w:szCs w:val="24"/>
        </w:rPr>
        <w:t xml:space="preserve"> peu</w:t>
      </w:r>
      <w:r w:rsidR="00045E2A" w:rsidRPr="00F86DFF">
        <w:rPr>
          <w:rFonts w:asciiTheme="majorBidi" w:hAnsiTheme="majorBidi" w:cstheme="majorBidi"/>
          <w:sz w:val="24"/>
          <w:szCs w:val="24"/>
        </w:rPr>
        <w:t>t</w:t>
      </w:r>
      <w:r w:rsidRPr="00F86DFF">
        <w:rPr>
          <w:rFonts w:asciiTheme="majorBidi" w:hAnsiTheme="majorBidi" w:cstheme="majorBidi"/>
          <w:sz w:val="24"/>
          <w:szCs w:val="24"/>
        </w:rPr>
        <w:t xml:space="preserve"> être classé sous la catégorie </w:t>
      </w:r>
      <w:r w:rsidRPr="00F86DFF">
        <w:rPr>
          <w:rFonts w:asciiTheme="majorBidi" w:hAnsiTheme="majorBidi" w:cstheme="majorBidi"/>
          <w:i/>
          <w:iCs/>
          <w:sz w:val="24"/>
          <w:szCs w:val="24"/>
        </w:rPr>
        <w:t>politique</w:t>
      </w:r>
      <w:r w:rsidRPr="00F86DFF">
        <w:rPr>
          <w:rFonts w:asciiTheme="majorBidi" w:hAnsiTheme="majorBidi" w:cstheme="majorBidi"/>
          <w:sz w:val="24"/>
          <w:szCs w:val="24"/>
        </w:rPr>
        <w:t xml:space="preserve">, ou la catégorie </w:t>
      </w:r>
      <w:r w:rsidR="00D71A75" w:rsidRPr="00F86DFF">
        <w:rPr>
          <w:rFonts w:asciiTheme="majorBidi" w:hAnsiTheme="majorBidi" w:cstheme="majorBidi"/>
          <w:i/>
          <w:iCs/>
          <w:sz w:val="24"/>
          <w:szCs w:val="24"/>
        </w:rPr>
        <w:t>sport</w:t>
      </w:r>
      <w:r w:rsidRPr="00F86DFF">
        <w:rPr>
          <w:rFonts w:asciiTheme="majorBidi" w:hAnsiTheme="majorBidi" w:cstheme="majorBidi"/>
          <w:sz w:val="24"/>
          <w:szCs w:val="24"/>
        </w:rPr>
        <w:t>, ou bien les</w:t>
      </w:r>
      <w:r w:rsidR="00593F83" w:rsidRPr="00F86DFF">
        <w:rPr>
          <w:rFonts w:asciiTheme="majorBidi" w:hAnsiTheme="majorBidi" w:cstheme="majorBidi"/>
          <w:sz w:val="24"/>
          <w:szCs w:val="24"/>
        </w:rPr>
        <w:t xml:space="preserve"> </w:t>
      </w:r>
      <w:r w:rsidRPr="00F86DFF">
        <w:rPr>
          <w:rFonts w:asciiTheme="majorBidi" w:hAnsiTheme="majorBidi" w:cstheme="majorBidi"/>
          <w:sz w:val="24"/>
          <w:szCs w:val="24"/>
        </w:rPr>
        <w:t>deux, voire même aucune d’e</w:t>
      </w:r>
      <w:r w:rsidR="00045E2A" w:rsidRPr="00F86DFF">
        <w:rPr>
          <w:rFonts w:asciiTheme="majorBidi" w:hAnsiTheme="majorBidi" w:cstheme="majorBidi"/>
          <w:sz w:val="24"/>
          <w:szCs w:val="24"/>
        </w:rPr>
        <w:t>lles</w:t>
      </w:r>
      <w:r w:rsidRPr="00F86DFF">
        <w:rPr>
          <w:rFonts w:asciiTheme="majorBidi" w:hAnsiTheme="majorBidi" w:cstheme="majorBidi"/>
          <w:sz w:val="24"/>
          <w:szCs w:val="24"/>
        </w:rPr>
        <w:t>. En fait, tout dépend de la subjectivité des experts.</w:t>
      </w:r>
    </w:p>
    <w:p w:rsidR="00524CFE" w:rsidRPr="00F86DFF" w:rsidRDefault="00524CFE" w:rsidP="008E4729">
      <w:pPr>
        <w:pStyle w:val="Paragraphedeliste"/>
        <w:numPr>
          <w:ilvl w:val="1"/>
          <w:numId w:val="18"/>
        </w:numPr>
        <w:autoSpaceDE w:val="0"/>
        <w:autoSpaceDN w:val="0"/>
        <w:adjustRightInd w:val="0"/>
        <w:spacing w:before="240" w:after="120" w:line="360" w:lineRule="auto"/>
        <w:ind w:left="425" w:hanging="431"/>
        <w:jc w:val="both"/>
        <w:rPr>
          <w:rFonts w:asciiTheme="majorBidi" w:hAnsiTheme="majorBidi" w:cstheme="majorBidi"/>
          <w:b/>
          <w:bCs/>
          <w:sz w:val="24"/>
          <w:szCs w:val="24"/>
        </w:rPr>
      </w:pPr>
      <w:r w:rsidRPr="00F86DFF">
        <w:rPr>
          <w:rFonts w:asciiTheme="majorBidi" w:hAnsiTheme="majorBidi" w:cstheme="majorBidi"/>
          <w:b/>
          <w:bCs/>
          <w:sz w:val="24"/>
          <w:szCs w:val="24"/>
        </w:rPr>
        <w:t>L’imprécision des fréquences</w:t>
      </w:r>
    </w:p>
    <w:p w:rsidR="00524CFE" w:rsidRPr="00F86DFF" w:rsidRDefault="0028726B" w:rsidP="006D0CA9">
      <w:pPr>
        <w:autoSpaceDE w:val="0"/>
        <w:autoSpaceDN w:val="0"/>
        <w:adjustRightInd w:val="0"/>
        <w:spacing w:line="360" w:lineRule="auto"/>
        <w:ind w:left="0"/>
        <w:jc w:val="both"/>
        <w:rPr>
          <w:rFonts w:asciiTheme="majorBidi" w:hAnsiTheme="majorBidi" w:cstheme="majorBidi"/>
          <w:sz w:val="24"/>
          <w:szCs w:val="24"/>
        </w:rPr>
      </w:pPr>
      <w:r w:rsidRPr="00F86DFF">
        <w:rPr>
          <w:rFonts w:asciiTheme="majorBidi" w:hAnsiTheme="majorBidi" w:cstheme="majorBidi"/>
          <w:sz w:val="24"/>
          <w:szCs w:val="24"/>
        </w:rPr>
        <w:t xml:space="preserve">        </w:t>
      </w:r>
      <w:r w:rsidR="00524CFE" w:rsidRPr="00F86DFF">
        <w:rPr>
          <w:rFonts w:asciiTheme="majorBidi" w:hAnsiTheme="majorBidi" w:cstheme="majorBidi"/>
          <w:sz w:val="24"/>
          <w:szCs w:val="24"/>
        </w:rPr>
        <w:t>Puisqu</w:t>
      </w:r>
      <w:r w:rsidR="00524CFE" w:rsidRPr="00275591">
        <w:rPr>
          <w:rFonts w:asciiTheme="majorBidi" w:hAnsiTheme="majorBidi" w:cstheme="majorBidi"/>
          <w:color w:val="000000"/>
          <w:sz w:val="24"/>
          <w:szCs w:val="24"/>
        </w:rPr>
        <w:t>’on traite des milliers de documents, on se retrouve face à un très grand nombre</w:t>
      </w:r>
      <w:r w:rsidR="00B83FA4">
        <w:rPr>
          <w:rFonts w:asciiTheme="majorBidi" w:hAnsiTheme="majorBidi" w:cstheme="majorBidi"/>
          <w:color w:val="000000"/>
          <w:sz w:val="24"/>
          <w:szCs w:val="24"/>
        </w:rPr>
        <w:t xml:space="preserve"> </w:t>
      </w:r>
      <w:r w:rsidR="00524CFE" w:rsidRPr="00275591">
        <w:rPr>
          <w:rFonts w:asciiTheme="majorBidi" w:hAnsiTheme="majorBidi" w:cstheme="majorBidi"/>
          <w:color w:val="000000"/>
          <w:sz w:val="24"/>
          <w:szCs w:val="24"/>
        </w:rPr>
        <w:t>d’attributs appartenant à des documents. Ces attributs se reproduisent rarement dans</w:t>
      </w:r>
      <w:r>
        <w:rPr>
          <w:rFonts w:asciiTheme="majorBidi" w:hAnsiTheme="majorBidi" w:cstheme="majorBidi"/>
          <w:color w:val="000000"/>
          <w:sz w:val="24"/>
          <w:szCs w:val="24"/>
        </w:rPr>
        <w:t xml:space="preserve"> </w:t>
      </w:r>
      <w:r w:rsidR="00D71A75">
        <w:rPr>
          <w:rFonts w:asciiTheme="majorBidi" w:hAnsiTheme="majorBidi" w:cstheme="majorBidi"/>
          <w:color w:val="000000"/>
          <w:sz w:val="24"/>
          <w:szCs w:val="24"/>
        </w:rPr>
        <w:t>c</w:t>
      </w:r>
      <w:r w:rsidR="00524CFE" w:rsidRPr="00275591">
        <w:rPr>
          <w:rFonts w:asciiTheme="majorBidi" w:hAnsiTheme="majorBidi" w:cstheme="majorBidi"/>
          <w:color w:val="000000"/>
          <w:sz w:val="24"/>
          <w:szCs w:val="24"/>
        </w:rPr>
        <w:t>hacun de ces documents. Par conséquen</w:t>
      </w:r>
      <w:r w:rsidR="00B83FA4">
        <w:rPr>
          <w:rFonts w:asciiTheme="majorBidi" w:hAnsiTheme="majorBidi" w:cstheme="majorBidi"/>
          <w:color w:val="000000"/>
          <w:sz w:val="24"/>
          <w:szCs w:val="24"/>
        </w:rPr>
        <w:t>t</w:t>
      </w:r>
      <w:r w:rsidR="00524CFE" w:rsidRPr="00275591">
        <w:rPr>
          <w:rFonts w:asciiTheme="majorBidi" w:hAnsiTheme="majorBidi" w:cstheme="majorBidi"/>
          <w:color w:val="000000"/>
          <w:sz w:val="24"/>
          <w:szCs w:val="24"/>
        </w:rPr>
        <w:t>, les cellules du tableau croisé contiennent souvent de petites valeurs, voire dans la plupart du</w:t>
      </w:r>
      <w:r>
        <w:rPr>
          <w:rFonts w:asciiTheme="majorBidi" w:hAnsiTheme="majorBidi" w:cstheme="majorBidi"/>
          <w:color w:val="000000"/>
          <w:sz w:val="24"/>
          <w:szCs w:val="24"/>
        </w:rPr>
        <w:t xml:space="preserve"> </w:t>
      </w:r>
      <w:r w:rsidR="00524CFE" w:rsidRPr="00275591">
        <w:rPr>
          <w:rFonts w:asciiTheme="majorBidi" w:hAnsiTheme="majorBidi" w:cstheme="majorBidi"/>
          <w:color w:val="000000"/>
          <w:sz w:val="24"/>
          <w:szCs w:val="24"/>
        </w:rPr>
        <w:t>temps</w:t>
      </w:r>
      <w:r w:rsidR="00B83FA4">
        <w:rPr>
          <w:rFonts w:asciiTheme="majorBidi" w:hAnsiTheme="majorBidi" w:cstheme="majorBidi"/>
          <w:color w:val="000000"/>
          <w:sz w:val="24"/>
          <w:szCs w:val="24"/>
        </w:rPr>
        <w:t>,</w:t>
      </w:r>
      <w:r w:rsidR="00524CFE" w:rsidRPr="00275591">
        <w:rPr>
          <w:rFonts w:asciiTheme="majorBidi" w:hAnsiTheme="majorBidi" w:cstheme="majorBidi"/>
          <w:color w:val="000000"/>
          <w:sz w:val="24"/>
          <w:szCs w:val="24"/>
        </w:rPr>
        <w:t xml:space="preserve"> une valeur de 0</w:t>
      </w:r>
      <w:r w:rsidR="00524CFE" w:rsidRPr="00F86DFF">
        <w:rPr>
          <w:rFonts w:asciiTheme="majorBidi" w:hAnsiTheme="majorBidi" w:cstheme="majorBidi"/>
          <w:sz w:val="24"/>
          <w:szCs w:val="24"/>
        </w:rPr>
        <w:t xml:space="preserve">. </w:t>
      </w:r>
      <w:r w:rsidRPr="00F86DFF">
        <w:rPr>
          <w:rFonts w:asciiTheme="majorBidi" w:hAnsiTheme="majorBidi" w:cstheme="majorBidi"/>
          <w:sz w:val="24"/>
          <w:szCs w:val="24"/>
        </w:rPr>
        <w:t>C</w:t>
      </w:r>
      <w:r w:rsidR="00524CFE" w:rsidRPr="00F86DFF">
        <w:rPr>
          <w:rFonts w:asciiTheme="majorBidi" w:hAnsiTheme="majorBidi" w:cstheme="majorBidi"/>
          <w:sz w:val="24"/>
          <w:szCs w:val="24"/>
        </w:rPr>
        <w:t>es</w:t>
      </w:r>
      <w:r w:rsidRPr="00F86DFF">
        <w:rPr>
          <w:rFonts w:asciiTheme="majorBidi" w:hAnsiTheme="majorBidi" w:cstheme="majorBidi"/>
          <w:sz w:val="24"/>
          <w:szCs w:val="24"/>
        </w:rPr>
        <w:t xml:space="preserve"> </w:t>
      </w:r>
      <w:r w:rsidR="00524CFE" w:rsidRPr="00F86DFF">
        <w:rPr>
          <w:rFonts w:asciiTheme="majorBidi" w:hAnsiTheme="majorBidi" w:cstheme="majorBidi"/>
          <w:sz w:val="24"/>
          <w:szCs w:val="24"/>
        </w:rPr>
        <w:t>valeurs correspondent aux poids de chaque mot dans le document qui le contient. Le</w:t>
      </w:r>
      <w:r w:rsidRPr="00F86DFF">
        <w:rPr>
          <w:rFonts w:asciiTheme="majorBidi" w:hAnsiTheme="majorBidi" w:cstheme="majorBidi"/>
          <w:sz w:val="24"/>
          <w:szCs w:val="24"/>
        </w:rPr>
        <w:t xml:space="preserve"> </w:t>
      </w:r>
      <w:r w:rsidR="00524CFE" w:rsidRPr="00F86DFF">
        <w:rPr>
          <w:rFonts w:asciiTheme="majorBidi" w:hAnsiTheme="majorBidi" w:cstheme="majorBidi"/>
          <w:sz w:val="24"/>
          <w:szCs w:val="24"/>
        </w:rPr>
        <w:t>calcul du poids d’un mot dépend souvent de sa fréquence. Selon [</w:t>
      </w:r>
      <w:r w:rsidR="006D0CA9">
        <w:rPr>
          <w:rFonts w:asciiTheme="majorBidi" w:hAnsiTheme="majorBidi" w:cstheme="majorBidi"/>
          <w:sz w:val="24"/>
          <w:szCs w:val="24"/>
        </w:rPr>
        <w:t>14</w:t>
      </w:r>
      <w:r w:rsidR="00524CFE" w:rsidRPr="00F86DFF">
        <w:rPr>
          <w:rFonts w:asciiTheme="majorBidi" w:hAnsiTheme="majorBidi" w:cstheme="majorBidi"/>
          <w:sz w:val="24"/>
          <w:szCs w:val="24"/>
        </w:rPr>
        <w:t>]</w:t>
      </w:r>
      <w:r w:rsidR="00B83FA4" w:rsidRPr="00F86DFF">
        <w:rPr>
          <w:rFonts w:asciiTheme="majorBidi" w:hAnsiTheme="majorBidi" w:cstheme="majorBidi"/>
          <w:sz w:val="24"/>
          <w:szCs w:val="24"/>
        </w:rPr>
        <w:t>,</w:t>
      </w:r>
      <w:r w:rsidR="00524CFE" w:rsidRPr="00F86DFF">
        <w:rPr>
          <w:rFonts w:asciiTheme="majorBidi" w:hAnsiTheme="majorBidi" w:cstheme="majorBidi"/>
          <w:sz w:val="24"/>
          <w:szCs w:val="24"/>
        </w:rPr>
        <w:t xml:space="preserve"> les poids </w:t>
      </w:r>
      <w:r w:rsidR="00524CFE" w:rsidRPr="00F86DFF">
        <w:rPr>
          <w:rFonts w:asciiTheme="majorBidi" w:hAnsiTheme="majorBidi" w:cstheme="majorBidi"/>
          <w:i/>
          <w:iCs/>
          <w:sz w:val="24"/>
          <w:szCs w:val="24"/>
        </w:rPr>
        <w:t>« suivent approximativement des lois de Poisson; le coefficient de</w:t>
      </w:r>
      <w:r w:rsidRPr="00F86DFF">
        <w:rPr>
          <w:rFonts w:asciiTheme="majorBidi" w:hAnsiTheme="majorBidi" w:cstheme="majorBidi"/>
          <w:i/>
          <w:iCs/>
          <w:sz w:val="24"/>
          <w:szCs w:val="24"/>
        </w:rPr>
        <w:t xml:space="preserve"> </w:t>
      </w:r>
      <w:r w:rsidR="00524CFE" w:rsidRPr="00F86DFF">
        <w:rPr>
          <w:rFonts w:asciiTheme="majorBidi" w:hAnsiTheme="majorBidi" w:cstheme="majorBidi"/>
          <w:i/>
          <w:iCs/>
          <w:sz w:val="24"/>
          <w:szCs w:val="24"/>
        </w:rPr>
        <w:t>variation (CV = écart-type/</w:t>
      </w:r>
      <w:r w:rsidR="00D71A75" w:rsidRPr="00F86DFF">
        <w:rPr>
          <w:rFonts w:asciiTheme="majorBidi" w:hAnsiTheme="majorBidi" w:cstheme="majorBidi"/>
          <w:i/>
          <w:iCs/>
          <w:sz w:val="24"/>
          <w:szCs w:val="24"/>
        </w:rPr>
        <w:t xml:space="preserve"> </w:t>
      </w:r>
      <w:r w:rsidR="00524CFE" w:rsidRPr="00F86DFF">
        <w:rPr>
          <w:rFonts w:asciiTheme="majorBidi" w:hAnsiTheme="majorBidi" w:cstheme="majorBidi"/>
          <w:i/>
          <w:iCs/>
          <w:sz w:val="24"/>
          <w:szCs w:val="24"/>
        </w:rPr>
        <w:t>moyenne) donne une indication sur la précision relative</w:t>
      </w:r>
      <w:r w:rsidRPr="00F86DFF">
        <w:rPr>
          <w:rFonts w:asciiTheme="majorBidi" w:hAnsiTheme="majorBidi" w:cstheme="majorBidi"/>
          <w:i/>
          <w:iCs/>
          <w:sz w:val="24"/>
          <w:szCs w:val="24"/>
        </w:rPr>
        <w:t xml:space="preserve"> </w:t>
      </w:r>
      <w:r w:rsidR="00524CFE" w:rsidRPr="00F86DFF">
        <w:rPr>
          <w:rFonts w:asciiTheme="majorBidi" w:hAnsiTheme="majorBidi" w:cstheme="majorBidi"/>
          <w:i/>
          <w:iCs/>
          <w:sz w:val="24"/>
          <w:szCs w:val="24"/>
        </w:rPr>
        <w:t>de l'estimation de la fréquence dans une cellule du tableau croisé; pour une loi de</w:t>
      </w:r>
      <w:r w:rsidR="00B83FA4" w:rsidRPr="00F86DFF">
        <w:rPr>
          <w:rFonts w:asciiTheme="majorBidi" w:hAnsiTheme="majorBidi" w:cstheme="majorBidi"/>
          <w:i/>
          <w:iCs/>
          <w:sz w:val="24"/>
          <w:szCs w:val="24"/>
        </w:rPr>
        <w:t xml:space="preserve"> </w:t>
      </w:r>
      <w:r w:rsidR="00524CFE" w:rsidRPr="00F86DFF">
        <w:rPr>
          <w:rFonts w:asciiTheme="majorBidi" w:hAnsiTheme="majorBidi" w:cstheme="majorBidi"/>
          <w:i/>
          <w:iCs/>
          <w:sz w:val="24"/>
          <w:szCs w:val="24"/>
        </w:rPr>
        <w:t>Poisson de moyenne m, la variance est aussi égale à m; le coefficient de variation est</w:t>
      </w:r>
      <w:r w:rsidR="00D71A75" w:rsidRPr="00F86DFF">
        <w:rPr>
          <w:rFonts w:asciiTheme="majorBidi" w:hAnsiTheme="majorBidi" w:cstheme="majorBidi"/>
          <w:i/>
          <w:iCs/>
          <w:sz w:val="24"/>
          <w:szCs w:val="24"/>
        </w:rPr>
        <w:t xml:space="preserve"> </w:t>
      </w:r>
      <w:r w:rsidR="00524CFE" w:rsidRPr="00F86DFF">
        <w:rPr>
          <w:rFonts w:asciiTheme="majorBidi" w:hAnsiTheme="majorBidi" w:cstheme="majorBidi"/>
          <w:i/>
          <w:iCs/>
          <w:sz w:val="24"/>
          <w:szCs w:val="24"/>
        </w:rPr>
        <w:t xml:space="preserve">donc </w:t>
      </w:r>
      <m:oMath>
        <m:r>
          <m:rPr>
            <m:sty m:val="bi"/>
          </m:rPr>
          <w:rPr>
            <w:rFonts w:ascii="Cambria Math" w:hAnsi="Cambria Math" w:cstheme="majorBidi"/>
            <w:sz w:val="24"/>
            <w:szCs w:val="24"/>
          </w:rPr>
          <m:t>CV=√</m:t>
        </m:r>
        <m:f>
          <m:fPr>
            <m:ctrlPr>
              <w:rPr>
                <w:rFonts w:ascii="Cambria Math" w:hAnsi="Cambria Math" w:cstheme="majorBidi"/>
                <w:b/>
                <w:bCs/>
                <w:i/>
                <w:iCs/>
                <w:sz w:val="24"/>
                <w:szCs w:val="24"/>
              </w:rPr>
            </m:ctrlPr>
          </m:fPr>
          <m:num>
            <m:r>
              <m:rPr>
                <m:sty m:val="bi"/>
              </m:rPr>
              <w:rPr>
                <w:rFonts w:ascii="Cambria Math" w:hAnsi="Cambria Math" w:cstheme="majorBidi"/>
                <w:sz w:val="24"/>
                <w:szCs w:val="24"/>
              </w:rPr>
              <m:t xml:space="preserve">m </m:t>
            </m:r>
          </m:num>
          <m:den>
            <m:r>
              <m:rPr>
                <m:sty m:val="bi"/>
              </m:rPr>
              <w:rPr>
                <w:rFonts w:ascii="Cambria Math" w:hAnsi="Cambria Math" w:cstheme="majorBidi"/>
                <w:sz w:val="24"/>
                <w:szCs w:val="24"/>
              </w:rPr>
              <m:t>m</m:t>
            </m:r>
          </m:den>
        </m:f>
        <m:r>
          <m:rPr>
            <m:sty m:val="bi"/>
          </m:rPr>
          <w:rPr>
            <w:rFonts w:ascii="Cambria Math" w:hAnsi="Cambria Math" w:cstheme="majorBidi"/>
            <w:sz w:val="24"/>
            <w:szCs w:val="24"/>
          </w:rPr>
          <m:t>=</m:t>
        </m:r>
        <m:f>
          <m:fPr>
            <m:ctrlPr>
              <w:rPr>
                <w:rFonts w:ascii="Cambria Math" w:hAnsi="Cambria Math" w:cstheme="majorBidi"/>
                <w:b/>
                <w:bCs/>
                <w:i/>
                <w:iCs/>
                <w:sz w:val="24"/>
                <w:szCs w:val="24"/>
              </w:rPr>
            </m:ctrlPr>
          </m:fPr>
          <m:num>
            <m:r>
              <m:rPr>
                <m:sty m:val="bi"/>
              </m:rPr>
              <w:rPr>
                <w:rFonts w:ascii="Cambria Math" w:hAnsi="Cambria Math" w:cstheme="majorBidi"/>
                <w:sz w:val="24"/>
                <w:szCs w:val="24"/>
              </w:rPr>
              <m:t>1</m:t>
            </m:r>
          </m:num>
          <m:den>
            <m:r>
              <m:rPr>
                <m:sty m:val="bi"/>
              </m:rPr>
              <w:rPr>
                <w:rFonts w:ascii="Cambria Math" w:hAnsi="Cambria Math" w:cstheme="majorBidi"/>
                <w:sz w:val="24"/>
                <w:szCs w:val="24"/>
              </w:rPr>
              <m:t>m</m:t>
            </m:r>
          </m:den>
        </m:f>
      </m:oMath>
      <w:r w:rsidRPr="00F86DFF">
        <w:rPr>
          <w:rFonts w:asciiTheme="majorBidi" w:hAnsiTheme="majorBidi" w:cstheme="majorBidi"/>
          <w:i/>
          <w:iCs/>
          <w:sz w:val="24"/>
          <w:szCs w:val="24"/>
        </w:rPr>
        <w:t xml:space="preserve">  </w:t>
      </w:r>
      <w:r w:rsidR="00524CFE" w:rsidRPr="00F86DFF">
        <w:rPr>
          <w:rFonts w:asciiTheme="majorBidi" w:hAnsiTheme="majorBidi" w:cstheme="majorBidi"/>
          <w:i/>
          <w:iCs/>
          <w:sz w:val="24"/>
          <w:szCs w:val="24"/>
        </w:rPr>
        <w:t>si m est petit, le CV est grand et la fréquence est donc</w:t>
      </w:r>
      <w:r w:rsidR="00B83FA4" w:rsidRPr="00F86DFF">
        <w:rPr>
          <w:rFonts w:asciiTheme="majorBidi" w:hAnsiTheme="majorBidi" w:cstheme="majorBidi"/>
          <w:i/>
          <w:iCs/>
          <w:sz w:val="24"/>
          <w:szCs w:val="24"/>
        </w:rPr>
        <w:t xml:space="preserve"> </w:t>
      </w:r>
      <w:r w:rsidR="00524CFE" w:rsidRPr="00F86DFF">
        <w:rPr>
          <w:rFonts w:asciiTheme="majorBidi" w:hAnsiTheme="majorBidi" w:cstheme="majorBidi"/>
          <w:i/>
          <w:iCs/>
          <w:sz w:val="24"/>
          <w:szCs w:val="24"/>
        </w:rPr>
        <w:t>imprécise »</w:t>
      </w:r>
      <w:r w:rsidR="00524CFE" w:rsidRPr="00F86DFF">
        <w:rPr>
          <w:rFonts w:asciiTheme="majorBidi" w:hAnsiTheme="majorBidi" w:cstheme="majorBidi"/>
          <w:sz w:val="24"/>
          <w:szCs w:val="24"/>
        </w:rPr>
        <w:t>.</w:t>
      </w:r>
    </w:p>
    <w:p w:rsidR="00E9487F" w:rsidRPr="00F86DFF" w:rsidRDefault="009227EB" w:rsidP="009227EB">
      <w:pPr>
        <w:pStyle w:val="Paragraphedeliste"/>
        <w:numPr>
          <w:ilvl w:val="0"/>
          <w:numId w:val="1"/>
        </w:numPr>
        <w:tabs>
          <w:tab w:val="left" w:pos="284"/>
        </w:tabs>
        <w:autoSpaceDE w:val="0"/>
        <w:autoSpaceDN w:val="0"/>
        <w:adjustRightInd w:val="0"/>
        <w:spacing w:before="100" w:beforeAutospacing="1" w:after="100" w:afterAutospacing="1" w:line="360" w:lineRule="auto"/>
        <w:ind w:left="0" w:firstLine="0"/>
        <w:jc w:val="both"/>
        <w:rPr>
          <w:rFonts w:asciiTheme="majorBidi" w:hAnsiTheme="majorBidi" w:cstheme="majorBidi"/>
        </w:rPr>
      </w:pPr>
      <w:r w:rsidRPr="00CF6401">
        <w:rPr>
          <w:rFonts w:asciiTheme="majorBidi" w:hAnsiTheme="majorBidi" w:cstheme="majorBidi"/>
          <w:b/>
          <w:bCs/>
          <w:color w:val="000000"/>
          <w:sz w:val="28"/>
          <w:szCs w:val="28"/>
        </w:rPr>
        <w:t xml:space="preserve">Quelques </w:t>
      </w:r>
      <w:r>
        <w:rPr>
          <w:rFonts w:asciiTheme="majorBidi" w:hAnsiTheme="majorBidi" w:cstheme="majorBidi"/>
          <w:b/>
          <w:bCs/>
          <w:sz w:val="28"/>
          <w:szCs w:val="28"/>
        </w:rPr>
        <w:t>t</w:t>
      </w:r>
      <w:r w:rsidR="00E9487F" w:rsidRPr="00F86DFF">
        <w:rPr>
          <w:rFonts w:asciiTheme="majorBidi" w:hAnsiTheme="majorBidi" w:cstheme="majorBidi"/>
          <w:b/>
          <w:bCs/>
          <w:sz w:val="28"/>
          <w:szCs w:val="28"/>
        </w:rPr>
        <w:t>ravaux de recherche sur la classification</w:t>
      </w:r>
    </w:p>
    <w:p w:rsidR="00263E6B" w:rsidRDefault="00263E6B" w:rsidP="00DF2099">
      <w:pPr>
        <w:tabs>
          <w:tab w:val="left" w:pos="284"/>
        </w:tabs>
        <w:autoSpaceDE w:val="0"/>
        <w:autoSpaceDN w:val="0"/>
        <w:adjustRightInd w:val="0"/>
        <w:spacing w:line="360" w:lineRule="auto"/>
        <w:ind w:left="0" w:firstLine="709"/>
        <w:jc w:val="both"/>
        <w:rPr>
          <w:rFonts w:asciiTheme="majorBidi" w:hAnsiTheme="majorBidi" w:cstheme="majorBidi"/>
          <w:sz w:val="24"/>
          <w:szCs w:val="24"/>
        </w:rPr>
      </w:pPr>
      <w:r w:rsidRPr="00DF2099">
        <w:rPr>
          <w:rFonts w:asciiTheme="majorBidi" w:hAnsiTheme="majorBidi" w:cstheme="majorBidi"/>
          <w:sz w:val="24"/>
          <w:szCs w:val="24"/>
        </w:rPr>
        <w:t>Il existe plusieurs travaux de recherche</w:t>
      </w:r>
      <w:r w:rsidR="00210021" w:rsidRPr="00DF2099">
        <w:rPr>
          <w:rFonts w:asciiTheme="majorBidi" w:hAnsiTheme="majorBidi" w:cstheme="majorBidi"/>
          <w:sz w:val="24"/>
          <w:szCs w:val="24"/>
        </w:rPr>
        <w:t>,</w:t>
      </w:r>
      <w:r w:rsidRPr="00DF2099">
        <w:rPr>
          <w:rFonts w:asciiTheme="majorBidi" w:hAnsiTheme="majorBidi" w:cstheme="majorBidi"/>
          <w:sz w:val="24"/>
          <w:szCs w:val="24"/>
        </w:rPr>
        <w:t xml:space="preserve"> parmi </w:t>
      </w:r>
      <w:r w:rsidR="00210021" w:rsidRPr="00DF2099">
        <w:rPr>
          <w:rFonts w:asciiTheme="majorBidi" w:hAnsiTheme="majorBidi" w:cstheme="majorBidi"/>
          <w:sz w:val="24"/>
          <w:szCs w:val="24"/>
        </w:rPr>
        <w:t>eux, on peut citer</w:t>
      </w:r>
      <w:r w:rsidRPr="00DF2099">
        <w:rPr>
          <w:rFonts w:asciiTheme="majorBidi" w:hAnsiTheme="majorBidi" w:cstheme="majorBidi"/>
          <w:sz w:val="24"/>
          <w:szCs w:val="24"/>
        </w:rPr>
        <w:t xml:space="preserve"> :  </w:t>
      </w:r>
    </w:p>
    <w:p w:rsidR="00B2029F" w:rsidRPr="00DF2099" w:rsidRDefault="00B2029F" w:rsidP="00AE7E5B">
      <w:pPr>
        <w:pStyle w:val="Paragraphedeliste"/>
        <w:numPr>
          <w:ilvl w:val="0"/>
          <w:numId w:val="24"/>
        </w:numPr>
        <w:tabs>
          <w:tab w:val="left" w:pos="284"/>
        </w:tabs>
        <w:autoSpaceDE w:val="0"/>
        <w:autoSpaceDN w:val="0"/>
        <w:adjustRightInd w:val="0"/>
        <w:spacing w:line="360" w:lineRule="auto"/>
        <w:ind w:left="284" w:hanging="142"/>
        <w:jc w:val="both"/>
        <w:rPr>
          <w:rFonts w:asciiTheme="majorBidi" w:hAnsiTheme="majorBidi" w:cstheme="majorBidi"/>
          <w:sz w:val="24"/>
          <w:szCs w:val="24"/>
        </w:rPr>
      </w:pPr>
      <w:r w:rsidRPr="00DF2099">
        <w:rPr>
          <w:rFonts w:asciiTheme="majorBidi" w:hAnsiTheme="majorBidi" w:cstheme="majorBidi"/>
          <w:sz w:val="24"/>
          <w:szCs w:val="24"/>
        </w:rPr>
        <w:t>[</w:t>
      </w:r>
      <w:r w:rsidR="00AE7E5B">
        <w:rPr>
          <w:rFonts w:asciiTheme="majorBidi" w:hAnsiTheme="majorBidi" w:cstheme="majorBidi"/>
          <w:sz w:val="24"/>
          <w:szCs w:val="24"/>
        </w:rPr>
        <w:t>06</w:t>
      </w:r>
      <w:r w:rsidRPr="00DF2099">
        <w:rPr>
          <w:rFonts w:asciiTheme="majorBidi" w:hAnsiTheme="majorBidi" w:cstheme="majorBidi"/>
          <w:sz w:val="24"/>
          <w:szCs w:val="24"/>
        </w:rPr>
        <w:t xml:space="preserve">] </w:t>
      </w:r>
      <w:r w:rsidR="00AE7E5B">
        <w:rPr>
          <w:rFonts w:asciiTheme="majorBidi" w:hAnsiTheme="majorBidi" w:cstheme="majorBidi"/>
          <w:sz w:val="24"/>
          <w:szCs w:val="24"/>
        </w:rPr>
        <w:t>C</w:t>
      </w:r>
      <w:r w:rsidR="00AE7E5B" w:rsidRPr="00B2029F">
        <w:rPr>
          <w:rFonts w:asciiTheme="majorBidi" w:hAnsiTheme="majorBidi" w:cstheme="majorBidi"/>
          <w:sz w:val="24"/>
          <w:szCs w:val="24"/>
        </w:rPr>
        <w:t>e travail intéressé</w:t>
      </w:r>
      <w:r w:rsidRPr="00B2029F">
        <w:rPr>
          <w:rFonts w:ascii="Times New Roman" w:eastAsia="Calibri" w:hAnsi="Times New Roman" w:cs="Times New Roman"/>
          <w:sz w:val="24"/>
          <w:szCs w:val="24"/>
        </w:rPr>
        <w:t xml:space="preserve"> à l’analyse des textes</w:t>
      </w:r>
      <w:r w:rsidR="00AE7E5B">
        <w:rPr>
          <w:rFonts w:asciiTheme="majorBidi" w:hAnsiTheme="majorBidi" w:cstheme="majorBidi"/>
          <w:sz w:val="24"/>
          <w:szCs w:val="24"/>
        </w:rPr>
        <w:t xml:space="preserve"> arabe</w:t>
      </w:r>
      <w:r w:rsidRPr="00B2029F">
        <w:rPr>
          <w:rFonts w:ascii="Times New Roman" w:eastAsia="Calibri" w:hAnsi="Times New Roman" w:cs="Times New Roman"/>
          <w:sz w:val="24"/>
          <w:szCs w:val="24"/>
        </w:rPr>
        <w:t>. En premier lieu une segmentation est effectuée, puis  appliqué une analyse morphologique détaillée spécifique à la langue arabe avec comme résultats les tableaux lexicaux ; ces derniers sont affinés par une analyse syntaxique puis des  calculs statistiques sont appliqués pour favoriser certains mots par rapports à d’autres. Les tableaux lexicaux sont exploités par les techniques de fouille de données.</w:t>
      </w:r>
    </w:p>
    <w:p w:rsidR="00E9487F" w:rsidRPr="00E47676" w:rsidRDefault="00E9487F" w:rsidP="00D61F4C">
      <w:pPr>
        <w:pStyle w:val="Paragraphedeliste"/>
        <w:numPr>
          <w:ilvl w:val="0"/>
          <w:numId w:val="24"/>
        </w:numPr>
        <w:tabs>
          <w:tab w:val="left" w:pos="284"/>
        </w:tabs>
        <w:autoSpaceDE w:val="0"/>
        <w:autoSpaceDN w:val="0"/>
        <w:adjustRightInd w:val="0"/>
        <w:spacing w:line="360" w:lineRule="auto"/>
        <w:ind w:left="284" w:hanging="142"/>
        <w:jc w:val="both"/>
        <w:rPr>
          <w:rFonts w:asciiTheme="majorBidi" w:hAnsiTheme="majorBidi" w:cstheme="majorBidi"/>
          <w:sz w:val="24"/>
          <w:szCs w:val="24"/>
        </w:rPr>
      </w:pPr>
      <w:r w:rsidRPr="00DF2099">
        <w:rPr>
          <w:rFonts w:asciiTheme="majorBidi" w:hAnsiTheme="majorBidi" w:cstheme="majorBidi"/>
          <w:sz w:val="24"/>
          <w:szCs w:val="24"/>
        </w:rPr>
        <w:t>[</w:t>
      </w:r>
      <w:r w:rsidR="005D25CC">
        <w:rPr>
          <w:rFonts w:asciiTheme="majorBidi" w:hAnsiTheme="majorBidi" w:cstheme="majorBidi"/>
          <w:sz w:val="24"/>
          <w:szCs w:val="24"/>
        </w:rPr>
        <w:t>31</w:t>
      </w:r>
      <w:r w:rsidRPr="00DF2099">
        <w:rPr>
          <w:rFonts w:asciiTheme="majorBidi" w:hAnsiTheme="majorBidi" w:cstheme="majorBidi"/>
          <w:sz w:val="24"/>
          <w:szCs w:val="24"/>
        </w:rPr>
        <w:t>] présente un système d’acquisition de familles morphologiques (des groupes de mots liés deux à deux par un lien morpholo</w:t>
      </w:r>
      <w:r w:rsidR="00210021" w:rsidRPr="00DF2099">
        <w:rPr>
          <w:rFonts w:asciiTheme="majorBidi" w:hAnsiTheme="majorBidi" w:cstheme="majorBidi"/>
          <w:sz w:val="24"/>
          <w:szCs w:val="24"/>
        </w:rPr>
        <w:t>gique d’affixation (préfixation, suffixation</w:t>
      </w:r>
      <w:r w:rsidRPr="00DF2099">
        <w:rPr>
          <w:rFonts w:asciiTheme="majorBidi" w:hAnsiTheme="majorBidi" w:cstheme="majorBidi"/>
          <w:sz w:val="24"/>
          <w:szCs w:val="24"/>
        </w:rPr>
        <w:t xml:space="preserve"> ou composition) qui procède par apprentissage non supervisé à partir de listes</w:t>
      </w:r>
      <w:r w:rsidRPr="00E47676">
        <w:rPr>
          <w:rFonts w:asciiTheme="majorBidi" w:hAnsiTheme="majorBidi" w:cstheme="majorBidi"/>
          <w:sz w:val="24"/>
          <w:szCs w:val="24"/>
        </w:rPr>
        <w:t xml:space="preserve"> de mots extraites de corpus de textes.La question de l’acquisition de familles morphologiques est formulée comme un problème de classification.</w:t>
      </w:r>
      <w:r w:rsidR="00E47676">
        <w:rPr>
          <w:rFonts w:asciiTheme="majorBidi" w:hAnsiTheme="majorBidi" w:cstheme="majorBidi"/>
          <w:sz w:val="24"/>
          <w:szCs w:val="24"/>
        </w:rPr>
        <w:t xml:space="preserve"> </w:t>
      </w:r>
      <w:r w:rsidRPr="00E47676">
        <w:rPr>
          <w:rFonts w:asciiTheme="majorBidi" w:hAnsiTheme="majorBidi" w:cstheme="majorBidi"/>
          <w:sz w:val="24"/>
          <w:szCs w:val="24"/>
        </w:rPr>
        <w:t xml:space="preserve">L’approche consiste à prendre une </w:t>
      </w:r>
      <w:r w:rsidRPr="00E47676">
        <w:rPr>
          <w:rFonts w:asciiTheme="majorBidi" w:hAnsiTheme="majorBidi" w:cstheme="majorBidi"/>
          <w:sz w:val="24"/>
          <w:szCs w:val="24"/>
        </w:rPr>
        <w:lastRenderedPageBreak/>
        <w:t xml:space="preserve">liste de mots et former des familles par groupements successifs, similairement aux méthodes de classification ascendante hiérarchique. Les critères de regroupement reposent sur la similarité graphique des mots ainsi que sur des listes de préfixes et de paires de suffixes acquises automatiquement à partir des corpus traités. Les résultats obtenus pour des corpus de textes de spécialité en français et en anglais sont évalués à l’aide de la base </w:t>
      </w:r>
      <w:r w:rsidRPr="003B3F35">
        <w:rPr>
          <w:rFonts w:asciiTheme="majorBidi" w:hAnsiTheme="majorBidi" w:cstheme="majorBidi"/>
          <w:sz w:val="24"/>
          <w:szCs w:val="24"/>
        </w:rPr>
        <w:t>CELEX</w:t>
      </w:r>
      <w:r w:rsidRPr="00E47676">
        <w:rPr>
          <w:rFonts w:asciiTheme="majorBidi" w:hAnsiTheme="majorBidi" w:cstheme="majorBidi"/>
          <w:sz w:val="24"/>
          <w:szCs w:val="24"/>
        </w:rPr>
        <w:t xml:space="preserve"> et de listes de référence construites manuellement. L’évaluation démontre les bonnes performances du système, indépendamment de la langue.</w:t>
      </w:r>
    </w:p>
    <w:p w:rsidR="00E9487F" w:rsidRPr="00263E6B" w:rsidRDefault="00E9487F" w:rsidP="00D61F4C">
      <w:pPr>
        <w:pStyle w:val="Paragraphedeliste"/>
        <w:numPr>
          <w:ilvl w:val="0"/>
          <w:numId w:val="24"/>
        </w:numPr>
        <w:tabs>
          <w:tab w:val="left" w:pos="4508"/>
        </w:tabs>
        <w:autoSpaceDE w:val="0"/>
        <w:autoSpaceDN w:val="0"/>
        <w:adjustRightInd w:val="0"/>
        <w:spacing w:line="360" w:lineRule="auto"/>
        <w:ind w:left="284" w:hanging="142"/>
        <w:jc w:val="both"/>
        <w:rPr>
          <w:rFonts w:asciiTheme="majorBidi" w:hAnsiTheme="majorBidi" w:cstheme="majorBidi"/>
          <w:sz w:val="24"/>
          <w:szCs w:val="24"/>
        </w:rPr>
      </w:pPr>
      <w:r w:rsidRPr="00263E6B">
        <w:rPr>
          <w:rFonts w:asciiTheme="majorBidi" w:hAnsiTheme="majorBidi" w:cstheme="majorBidi"/>
          <w:sz w:val="24"/>
          <w:szCs w:val="24"/>
        </w:rPr>
        <w:t>[</w:t>
      </w:r>
      <w:r w:rsidR="005D25CC">
        <w:rPr>
          <w:rFonts w:asciiTheme="majorBidi" w:hAnsiTheme="majorBidi" w:cstheme="majorBidi"/>
          <w:sz w:val="24"/>
          <w:szCs w:val="24"/>
        </w:rPr>
        <w:t>32</w:t>
      </w:r>
      <w:r w:rsidRPr="00263E6B">
        <w:rPr>
          <w:rFonts w:asciiTheme="majorBidi" w:hAnsiTheme="majorBidi" w:cstheme="majorBidi"/>
          <w:sz w:val="24"/>
          <w:szCs w:val="24"/>
        </w:rPr>
        <w:t>] présente un mécanisme automatique pour classer les messages de clients, basé sur les techni</w:t>
      </w:r>
      <w:r w:rsidR="0006366B">
        <w:rPr>
          <w:rFonts w:asciiTheme="majorBidi" w:hAnsiTheme="majorBidi" w:cstheme="majorBidi"/>
          <w:sz w:val="24"/>
          <w:szCs w:val="24"/>
        </w:rPr>
        <w:t xml:space="preserve">ques de fouille de textes et </w:t>
      </w:r>
      <w:r w:rsidRPr="00263E6B">
        <w:rPr>
          <w:rFonts w:asciiTheme="majorBidi" w:hAnsiTheme="majorBidi" w:cstheme="majorBidi"/>
          <w:sz w:val="24"/>
          <w:szCs w:val="24"/>
        </w:rPr>
        <w:t>SVM, Le mécanisme proposé peut filtrer les messages automatiquement dans le but d’extraire les réclamations et convenablement augmenter la productivité du département et augmenter la satisfaction des clients.</w:t>
      </w:r>
    </w:p>
    <w:p w:rsidR="00E9487F" w:rsidRPr="00263E6B" w:rsidRDefault="00E9487F" w:rsidP="00E9487F">
      <w:pPr>
        <w:tabs>
          <w:tab w:val="left" w:pos="4508"/>
        </w:tabs>
        <w:autoSpaceDE w:val="0"/>
        <w:autoSpaceDN w:val="0"/>
        <w:adjustRightInd w:val="0"/>
        <w:spacing w:line="360" w:lineRule="auto"/>
        <w:jc w:val="both"/>
        <w:rPr>
          <w:rFonts w:asciiTheme="majorBidi" w:hAnsiTheme="majorBidi" w:cstheme="majorBidi"/>
          <w:sz w:val="24"/>
          <w:szCs w:val="24"/>
        </w:rPr>
      </w:pPr>
      <w:r w:rsidRPr="00263E6B">
        <w:rPr>
          <w:rFonts w:asciiTheme="majorBidi" w:hAnsiTheme="majorBidi" w:cstheme="majorBidi"/>
          <w:sz w:val="24"/>
          <w:szCs w:val="24"/>
        </w:rPr>
        <w:t>Cette étude emploie le p-control chart pour contrôler le taux des réclamations sur le niveau de la qualité du service attendue pour l'exécution du website. Les résultats expérimentaux ont démontré que la capacité des SVM à reconnaître correctement les messages défectueux a dépassé 83% avec une moyenne de 89% pour le mécanisme de classement, et le p-control chart était capable de refléter les changements exceptionnels de qualité de service.</w:t>
      </w:r>
    </w:p>
    <w:p w:rsidR="00E9487F" w:rsidRPr="00263E6B" w:rsidRDefault="00E9487F" w:rsidP="00D61F4C">
      <w:pPr>
        <w:pStyle w:val="Paragraphedeliste"/>
        <w:numPr>
          <w:ilvl w:val="0"/>
          <w:numId w:val="24"/>
        </w:numPr>
        <w:tabs>
          <w:tab w:val="left" w:pos="142"/>
          <w:tab w:val="left" w:pos="4508"/>
        </w:tabs>
        <w:autoSpaceDE w:val="0"/>
        <w:autoSpaceDN w:val="0"/>
        <w:adjustRightInd w:val="0"/>
        <w:spacing w:line="360" w:lineRule="auto"/>
        <w:ind w:left="284" w:hanging="142"/>
        <w:jc w:val="both"/>
        <w:rPr>
          <w:rFonts w:asciiTheme="majorBidi" w:hAnsiTheme="majorBidi" w:cstheme="majorBidi"/>
          <w:sz w:val="24"/>
          <w:szCs w:val="24"/>
        </w:rPr>
      </w:pPr>
      <w:r w:rsidRPr="00263E6B">
        <w:rPr>
          <w:rFonts w:asciiTheme="majorBidi" w:hAnsiTheme="majorBidi" w:cstheme="majorBidi"/>
          <w:sz w:val="24"/>
          <w:szCs w:val="24"/>
        </w:rPr>
        <w:t>[3</w:t>
      </w:r>
      <w:r w:rsidR="005D25CC">
        <w:rPr>
          <w:rFonts w:asciiTheme="majorBidi" w:hAnsiTheme="majorBidi" w:cstheme="majorBidi"/>
          <w:sz w:val="24"/>
          <w:szCs w:val="24"/>
        </w:rPr>
        <w:t>3</w:t>
      </w:r>
      <w:r w:rsidRPr="00263E6B">
        <w:rPr>
          <w:rFonts w:asciiTheme="majorBidi" w:hAnsiTheme="majorBidi" w:cstheme="majorBidi"/>
          <w:sz w:val="24"/>
          <w:szCs w:val="24"/>
        </w:rPr>
        <w:t>] développe une méthodologie de classification et de recherche des documents basée sur  les réseaux de neurones. Le processus de classification  commence par l’extraction des expressions-clés du document avec le traitement automatique des textes et détermine la signification des expressions-clés d'après leur fréquence dans le texte. Pour maintenir un nombre d'expressions-clés indépendantes, une analyse de corrélation est appliquée pour calculer les ressemblances entre expressions-clés. Les expressions avec les plus hautes corrélations sont synthétisées dans un plus petit ensemble d'expressions. Finalement, le modèle de propagation est adopté comme classifieur. La sortie cible identifie la catégorie d'un document basé sur la classification hiérarchique</w:t>
      </w:r>
      <w:r w:rsidR="0033609C">
        <w:rPr>
          <w:rFonts w:asciiTheme="majorBidi" w:hAnsiTheme="majorBidi" w:cstheme="majorBidi"/>
          <w:sz w:val="24"/>
          <w:szCs w:val="24"/>
        </w:rPr>
        <w:t>.</w:t>
      </w:r>
    </w:p>
    <w:p w:rsidR="00E9487F" w:rsidRPr="0006366B" w:rsidRDefault="00E9487F" w:rsidP="00D61F4C">
      <w:pPr>
        <w:pStyle w:val="Paragraphedeliste"/>
        <w:numPr>
          <w:ilvl w:val="0"/>
          <w:numId w:val="24"/>
        </w:numPr>
        <w:tabs>
          <w:tab w:val="left" w:pos="4508"/>
        </w:tabs>
        <w:spacing w:line="360" w:lineRule="auto"/>
        <w:ind w:left="284" w:hanging="142"/>
        <w:jc w:val="both"/>
        <w:rPr>
          <w:rFonts w:asciiTheme="majorBidi" w:hAnsiTheme="majorBidi" w:cstheme="majorBidi"/>
          <w:sz w:val="24"/>
          <w:szCs w:val="24"/>
        </w:rPr>
      </w:pPr>
      <w:r w:rsidRPr="0006366B">
        <w:rPr>
          <w:rFonts w:asciiTheme="majorBidi" w:hAnsiTheme="majorBidi" w:cstheme="majorBidi"/>
          <w:sz w:val="24"/>
          <w:szCs w:val="24"/>
        </w:rPr>
        <w:t>[</w:t>
      </w:r>
      <w:r w:rsidR="003E38C1">
        <w:rPr>
          <w:rFonts w:asciiTheme="majorBidi" w:hAnsiTheme="majorBidi" w:cstheme="majorBidi"/>
          <w:sz w:val="24"/>
          <w:szCs w:val="24"/>
        </w:rPr>
        <w:t>34</w:t>
      </w:r>
      <w:r w:rsidRPr="0006366B">
        <w:rPr>
          <w:rFonts w:asciiTheme="majorBidi" w:hAnsiTheme="majorBidi" w:cstheme="majorBidi"/>
          <w:sz w:val="24"/>
          <w:szCs w:val="24"/>
        </w:rPr>
        <w:t>] traite des classifieurs bayésiens appliqués à la reconnaissance de l’écrivain. Les phrases sont divisées en deux classes, les phrases de Chirac et les phrases de Mitterrand. Chaque phrase est divisé en groupes lexicaux, la présence d’un mot i dans une phrase, dont</w:t>
      </w:r>
      <w:r w:rsidRPr="0006366B">
        <w:rPr>
          <w:rFonts w:asciiTheme="majorBidi" w:hAnsiTheme="majorBidi" w:cstheme="majorBidi"/>
          <w:color w:val="FF0000"/>
          <w:sz w:val="24"/>
          <w:szCs w:val="24"/>
        </w:rPr>
        <w:t xml:space="preserve"> </w:t>
      </w:r>
      <w:r w:rsidRPr="0006366B">
        <w:rPr>
          <w:rFonts w:asciiTheme="majorBidi" w:hAnsiTheme="majorBidi" w:cstheme="majorBidi"/>
          <w:sz w:val="24"/>
          <w:szCs w:val="24"/>
        </w:rPr>
        <w:t xml:space="preserve">l’auteur est inconnu, permet au classifieur de déterminer une probabilité </w:t>
      </w:r>
      <w:r w:rsidRPr="00E47676">
        <w:rPr>
          <w:rFonts w:asciiTheme="majorBidi" w:hAnsiTheme="majorBidi" w:cstheme="majorBidi"/>
          <w:b/>
          <w:bCs/>
          <w:sz w:val="24"/>
          <w:szCs w:val="24"/>
        </w:rPr>
        <w:t>P</w:t>
      </w:r>
      <w:r w:rsidRPr="00E47676">
        <w:rPr>
          <w:rFonts w:asciiTheme="majorBidi" w:hAnsiTheme="majorBidi" w:cstheme="majorBidi"/>
          <w:b/>
          <w:bCs/>
          <w:sz w:val="24"/>
          <w:szCs w:val="24"/>
          <w:vertAlign w:val="subscript"/>
        </w:rPr>
        <w:t>ci</w:t>
      </w:r>
      <w:r w:rsidRPr="0006366B">
        <w:rPr>
          <w:rFonts w:asciiTheme="majorBidi" w:hAnsiTheme="majorBidi" w:cstheme="majorBidi"/>
          <w:sz w:val="24"/>
          <w:szCs w:val="24"/>
        </w:rPr>
        <w:t xml:space="preserve"> d’appartenir à la classe Chirac et une probabilité </w:t>
      </w:r>
      <w:r w:rsidRPr="00E47676">
        <w:rPr>
          <w:rFonts w:asciiTheme="majorBidi" w:hAnsiTheme="majorBidi" w:cstheme="majorBidi"/>
          <w:b/>
          <w:bCs/>
          <w:sz w:val="24"/>
          <w:szCs w:val="24"/>
        </w:rPr>
        <w:t>P</w:t>
      </w:r>
      <w:r w:rsidRPr="00E47676">
        <w:rPr>
          <w:rFonts w:asciiTheme="majorBidi" w:hAnsiTheme="majorBidi" w:cstheme="majorBidi"/>
          <w:b/>
          <w:bCs/>
          <w:sz w:val="24"/>
          <w:szCs w:val="24"/>
          <w:vertAlign w:val="subscript"/>
        </w:rPr>
        <w:t>mi</w:t>
      </w:r>
      <w:r w:rsidRPr="0006366B">
        <w:rPr>
          <w:rFonts w:asciiTheme="majorBidi" w:hAnsiTheme="majorBidi" w:cstheme="majorBidi"/>
          <w:sz w:val="24"/>
          <w:szCs w:val="24"/>
        </w:rPr>
        <w:t xml:space="preserve"> d’appartenir à la classe Mitterrand. Les probabilités individuelles des mots sont combinées pour obtenir </w:t>
      </w:r>
      <w:r w:rsidRPr="0006366B">
        <w:rPr>
          <w:rFonts w:asciiTheme="majorBidi" w:hAnsiTheme="majorBidi" w:cstheme="majorBidi"/>
          <w:sz w:val="24"/>
          <w:szCs w:val="24"/>
        </w:rPr>
        <w:lastRenderedPageBreak/>
        <w:t>une probabilité unique pour chaque phrase (par la formule de Fisher proposée par [</w:t>
      </w:r>
      <w:r w:rsidR="003E38C1">
        <w:rPr>
          <w:rFonts w:asciiTheme="majorBidi" w:hAnsiTheme="majorBidi" w:cstheme="majorBidi"/>
          <w:sz w:val="24"/>
          <w:szCs w:val="24"/>
        </w:rPr>
        <w:t>35</w:t>
      </w:r>
      <w:r w:rsidRPr="0006366B">
        <w:rPr>
          <w:rFonts w:asciiTheme="majorBidi" w:hAnsiTheme="majorBidi" w:cstheme="majorBidi"/>
          <w:sz w:val="24"/>
          <w:szCs w:val="24"/>
        </w:rPr>
        <w:t>])</w:t>
      </w:r>
      <w:r w:rsidR="0006366B">
        <w:rPr>
          <w:rFonts w:asciiTheme="majorBidi" w:hAnsiTheme="majorBidi" w:cstheme="majorBidi"/>
          <w:sz w:val="24"/>
          <w:szCs w:val="24"/>
        </w:rPr>
        <w:t> ; a</w:t>
      </w:r>
      <w:r w:rsidRPr="0006366B">
        <w:rPr>
          <w:rFonts w:asciiTheme="majorBidi" w:hAnsiTheme="majorBidi" w:cstheme="majorBidi"/>
          <w:sz w:val="24"/>
          <w:szCs w:val="24"/>
        </w:rPr>
        <w:t>lors les probabilités individuelles des mots sont obtenues par entraînement sur un corpus de phrases d’auteur connu.</w:t>
      </w:r>
    </w:p>
    <w:p w:rsidR="00E9487F" w:rsidRPr="00263E6B" w:rsidRDefault="00E47676" w:rsidP="0033609C">
      <w:pPr>
        <w:tabs>
          <w:tab w:val="left" w:pos="426"/>
          <w:tab w:val="left" w:pos="709"/>
        </w:tabs>
        <w:spacing w:line="360" w:lineRule="auto"/>
        <w:jc w:val="both"/>
        <w:rPr>
          <w:rFonts w:asciiTheme="majorBidi" w:hAnsiTheme="majorBidi" w:cstheme="majorBidi"/>
          <w:sz w:val="24"/>
          <w:szCs w:val="24"/>
        </w:rPr>
      </w:pPr>
      <w:r>
        <w:rPr>
          <w:rFonts w:asciiTheme="majorBidi" w:hAnsiTheme="majorBidi" w:cstheme="majorBidi"/>
          <w:sz w:val="24"/>
          <w:szCs w:val="24"/>
        </w:rPr>
        <w:tab/>
      </w:r>
      <w:r>
        <w:rPr>
          <w:rFonts w:asciiTheme="majorBidi" w:hAnsiTheme="majorBidi" w:cstheme="majorBidi"/>
          <w:sz w:val="24"/>
          <w:szCs w:val="24"/>
        </w:rPr>
        <w:tab/>
      </w:r>
      <w:r w:rsidR="00E9487F" w:rsidRPr="00263E6B">
        <w:rPr>
          <w:rFonts w:asciiTheme="majorBidi" w:hAnsiTheme="majorBidi" w:cstheme="majorBidi"/>
          <w:sz w:val="24"/>
          <w:szCs w:val="24"/>
        </w:rPr>
        <w:t>Il y a un problème avec les probabilités calculées, si un mot est très rare. C’est le grand nombre de répétitions de l’événement qui indique qu’il y a de fortes chances que la prochaine fois l’apparition de ce mot indique une phrase de X ou Y.En sortie du classifieur</w:t>
      </w:r>
      <w:r w:rsidR="0006366B">
        <w:rPr>
          <w:rFonts w:asciiTheme="majorBidi" w:hAnsiTheme="majorBidi" w:cstheme="majorBidi"/>
          <w:sz w:val="24"/>
          <w:szCs w:val="24"/>
        </w:rPr>
        <w:t>,</w:t>
      </w:r>
      <w:r w:rsidR="00E9487F" w:rsidRPr="00263E6B">
        <w:rPr>
          <w:rFonts w:asciiTheme="majorBidi" w:hAnsiTheme="majorBidi" w:cstheme="majorBidi"/>
          <w:sz w:val="24"/>
          <w:szCs w:val="24"/>
        </w:rPr>
        <w:t xml:space="preserve"> on souhaite obtenir une seule valeur de probabilité pour chacun des ensembles de phrases de Chirac et de Mitterrand après combinaison des probabilités</w:t>
      </w:r>
      <w:r w:rsidR="0006366B">
        <w:rPr>
          <w:rFonts w:asciiTheme="majorBidi" w:hAnsiTheme="majorBidi" w:cstheme="majorBidi"/>
          <w:sz w:val="24"/>
          <w:szCs w:val="24"/>
        </w:rPr>
        <w:t xml:space="preserve">. </w:t>
      </w:r>
      <w:r w:rsidR="00E9487F" w:rsidRPr="00263E6B">
        <w:rPr>
          <w:rFonts w:asciiTheme="majorBidi" w:hAnsiTheme="majorBidi" w:cstheme="majorBidi"/>
          <w:sz w:val="24"/>
          <w:szCs w:val="24"/>
        </w:rPr>
        <w:t>Le corpus d’entraînement est divisé en deux parties, l’une pour la création automatique du classifieur, l’autre pour tester l’apprentissage.</w:t>
      </w:r>
      <w:r w:rsidR="0033609C">
        <w:rPr>
          <w:rFonts w:asciiTheme="majorBidi" w:hAnsiTheme="majorBidi" w:cstheme="majorBidi"/>
          <w:sz w:val="24"/>
          <w:szCs w:val="24"/>
        </w:rPr>
        <w:t xml:space="preserve"> </w:t>
      </w:r>
      <w:r w:rsidR="00E9487F" w:rsidRPr="00263E6B">
        <w:rPr>
          <w:rFonts w:asciiTheme="majorBidi" w:hAnsiTheme="majorBidi" w:cstheme="majorBidi"/>
          <w:sz w:val="24"/>
          <w:szCs w:val="24"/>
        </w:rPr>
        <w:t xml:space="preserve">Une formule de combinaison </w:t>
      </w:r>
      <w:r w:rsidR="0006366B">
        <w:rPr>
          <w:rFonts w:asciiTheme="majorBidi" w:hAnsiTheme="majorBidi" w:cstheme="majorBidi"/>
          <w:sz w:val="24"/>
          <w:szCs w:val="24"/>
        </w:rPr>
        <w:t>est</w:t>
      </w:r>
      <w:r w:rsidR="00E9487F" w:rsidRPr="00263E6B">
        <w:rPr>
          <w:rFonts w:asciiTheme="majorBidi" w:hAnsiTheme="majorBidi" w:cstheme="majorBidi"/>
          <w:sz w:val="24"/>
          <w:szCs w:val="24"/>
        </w:rPr>
        <w:t xml:space="preserve"> utilisé</w:t>
      </w:r>
      <w:r w:rsidR="0006366B">
        <w:rPr>
          <w:rFonts w:asciiTheme="majorBidi" w:hAnsiTheme="majorBidi" w:cstheme="majorBidi"/>
          <w:sz w:val="24"/>
          <w:szCs w:val="24"/>
        </w:rPr>
        <w:t>e</w:t>
      </w:r>
      <w:r w:rsidR="00E9487F" w:rsidRPr="00263E6B">
        <w:rPr>
          <w:rFonts w:asciiTheme="majorBidi" w:hAnsiTheme="majorBidi" w:cstheme="majorBidi"/>
          <w:sz w:val="24"/>
          <w:szCs w:val="24"/>
        </w:rPr>
        <w:t xml:space="preserve"> pour créer le classifieur bayesien et effectuer la classification.</w:t>
      </w:r>
    </w:p>
    <w:p w:rsidR="00B2029F" w:rsidRDefault="008E4729" w:rsidP="00B2029F">
      <w:pPr>
        <w:pStyle w:val="Paragraphedeliste"/>
        <w:numPr>
          <w:ilvl w:val="0"/>
          <w:numId w:val="24"/>
        </w:numPr>
        <w:tabs>
          <w:tab w:val="left" w:pos="142"/>
        </w:tabs>
        <w:autoSpaceDE w:val="0"/>
        <w:autoSpaceDN w:val="0"/>
        <w:adjustRightInd w:val="0"/>
        <w:spacing w:line="360" w:lineRule="auto"/>
        <w:ind w:left="284" w:hanging="142"/>
        <w:jc w:val="both"/>
        <w:rPr>
          <w:rFonts w:asciiTheme="majorBidi" w:hAnsiTheme="majorBidi" w:cstheme="majorBidi"/>
          <w:sz w:val="24"/>
          <w:szCs w:val="24"/>
        </w:rPr>
      </w:pPr>
      <w:r>
        <w:rPr>
          <w:rFonts w:asciiTheme="majorBidi" w:hAnsiTheme="majorBidi" w:cstheme="majorBidi"/>
          <w:sz w:val="24"/>
          <w:szCs w:val="24"/>
        </w:rPr>
        <w:t xml:space="preserve"> </w:t>
      </w:r>
      <w:r w:rsidR="00E9487F" w:rsidRPr="008E4729">
        <w:rPr>
          <w:rFonts w:asciiTheme="majorBidi" w:hAnsiTheme="majorBidi" w:cstheme="majorBidi"/>
          <w:sz w:val="24"/>
          <w:szCs w:val="24"/>
        </w:rPr>
        <w:t>[</w:t>
      </w:r>
      <w:r w:rsidR="003E38C1">
        <w:rPr>
          <w:rFonts w:asciiTheme="majorBidi" w:hAnsiTheme="majorBidi" w:cstheme="majorBidi"/>
          <w:sz w:val="24"/>
          <w:szCs w:val="24"/>
        </w:rPr>
        <w:t>36</w:t>
      </w:r>
      <w:r w:rsidR="00E9487F" w:rsidRPr="008E4729">
        <w:rPr>
          <w:rFonts w:asciiTheme="majorBidi" w:hAnsiTheme="majorBidi" w:cstheme="majorBidi"/>
          <w:sz w:val="24"/>
          <w:szCs w:val="24"/>
        </w:rPr>
        <w:t xml:space="preserve">] </w:t>
      </w:r>
      <w:r w:rsidR="0033609C">
        <w:rPr>
          <w:rFonts w:asciiTheme="majorBidi" w:hAnsiTheme="majorBidi" w:cstheme="majorBidi"/>
          <w:sz w:val="24"/>
          <w:szCs w:val="24"/>
        </w:rPr>
        <w:t>E</w:t>
      </w:r>
      <w:r w:rsidR="00E9487F" w:rsidRPr="008E4729">
        <w:rPr>
          <w:rFonts w:asciiTheme="majorBidi" w:hAnsiTheme="majorBidi" w:cstheme="majorBidi"/>
          <w:sz w:val="24"/>
          <w:szCs w:val="24"/>
        </w:rPr>
        <w:t>xploite des outils d’étiquetage syntaxique et de lemmatisation afin d’expérimenter des techniques de classification et de segmentation destinées à améliorer la pertinence des réponses fournies pour une requête.</w:t>
      </w:r>
      <w:r w:rsidR="006B72F7" w:rsidRPr="008E4729">
        <w:rPr>
          <w:rFonts w:asciiTheme="majorBidi" w:hAnsiTheme="majorBidi" w:cstheme="majorBidi"/>
          <w:sz w:val="24"/>
          <w:szCs w:val="24"/>
        </w:rPr>
        <w:t xml:space="preserve"> </w:t>
      </w:r>
      <w:r w:rsidR="00E9487F" w:rsidRPr="008E4729">
        <w:rPr>
          <w:rFonts w:asciiTheme="majorBidi" w:hAnsiTheme="majorBidi" w:cstheme="majorBidi"/>
          <w:sz w:val="24"/>
          <w:szCs w:val="24"/>
        </w:rPr>
        <w:t>Comme la plupart des systèmes de recherche documentaire, le logiciel SIAC (Segmentation et Indexation Automatiques de Corpus), développé au sein du Laboratoire d’Infor</w:t>
      </w:r>
      <w:r w:rsidR="00E9487F" w:rsidRPr="008E4729">
        <w:rPr>
          <w:rFonts w:asciiTheme="majorBidi" w:hAnsiTheme="majorBidi" w:cstheme="majorBidi"/>
          <w:sz w:val="24"/>
          <w:szCs w:val="24"/>
        </w:rPr>
        <w:softHyphen/>
        <w:t>ma</w:t>
      </w:r>
      <w:r w:rsidR="00E9487F" w:rsidRPr="008E4729">
        <w:rPr>
          <w:rFonts w:asciiTheme="majorBidi" w:hAnsiTheme="majorBidi" w:cstheme="majorBidi"/>
          <w:sz w:val="24"/>
          <w:szCs w:val="24"/>
        </w:rPr>
        <w:softHyphen/>
        <w:t>tique d’Avignon (LIA), fournit en réponse à une requête</w:t>
      </w:r>
      <w:r w:rsidR="00FC7A25">
        <w:rPr>
          <w:rFonts w:asciiTheme="majorBidi" w:hAnsiTheme="majorBidi" w:cstheme="majorBidi"/>
          <w:sz w:val="24"/>
          <w:szCs w:val="24"/>
        </w:rPr>
        <w:t>,</w:t>
      </w:r>
      <w:r w:rsidR="00E9487F" w:rsidRPr="008E4729">
        <w:rPr>
          <w:rFonts w:asciiTheme="majorBidi" w:hAnsiTheme="majorBidi" w:cstheme="majorBidi"/>
          <w:sz w:val="24"/>
          <w:szCs w:val="24"/>
        </w:rPr>
        <w:t xml:space="preserve"> une liste de documents classés par ordre de pertinence décroissante. Usuellement, cette liste est assez difficilement exploitable à cause de sa longueur : l’utilisateur ne peut lire tous les documents proposés et néglige certains d’entre eux qui, bien que pertinents, sont classés en fin de liste.</w:t>
      </w:r>
    </w:p>
    <w:p w:rsidR="002C6BDC" w:rsidRDefault="00B2029F" w:rsidP="007A6319">
      <w:pPr>
        <w:pStyle w:val="Paragraphedeliste"/>
        <w:numPr>
          <w:ilvl w:val="0"/>
          <w:numId w:val="24"/>
        </w:numPr>
        <w:tabs>
          <w:tab w:val="left" w:pos="142"/>
        </w:tabs>
        <w:autoSpaceDE w:val="0"/>
        <w:autoSpaceDN w:val="0"/>
        <w:adjustRightInd w:val="0"/>
        <w:spacing w:line="360" w:lineRule="auto"/>
        <w:ind w:left="284" w:hanging="142"/>
        <w:jc w:val="both"/>
        <w:rPr>
          <w:rFonts w:asciiTheme="majorBidi" w:hAnsiTheme="majorBidi" w:cstheme="majorBidi"/>
          <w:sz w:val="24"/>
          <w:szCs w:val="24"/>
        </w:rPr>
      </w:pPr>
      <w:r w:rsidRPr="00B2029F">
        <w:rPr>
          <w:rFonts w:asciiTheme="majorBidi" w:hAnsiTheme="majorBidi" w:cstheme="majorBidi"/>
          <w:sz w:val="24"/>
          <w:szCs w:val="24"/>
        </w:rPr>
        <w:t xml:space="preserve"> </w:t>
      </w:r>
      <w:r w:rsidR="00E9487F" w:rsidRPr="000A2F77">
        <w:rPr>
          <w:rFonts w:asciiTheme="majorBidi" w:hAnsiTheme="majorBidi" w:cstheme="majorBidi"/>
          <w:sz w:val="24"/>
          <w:szCs w:val="24"/>
        </w:rPr>
        <w:t>[</w:t>
      </w:r>
      <w:r w:rsidR="003E38C1">
        <w:rPr>
          <w:rFonts w:asciiTheme="majorBidi" w:hAnsiTheme="majorBidi" w:cstheme="majorBidi"/>
          <w:sz w:val="24"/>
          <w:szCs w:val="24"/>
        </w:rPr>
        <w:t>37</w:t>
      </w:r>
      <w:r w:rsidR="00E9487F" w:rsidRPr="000A2F77">
        <w:rPr>
          <w:rFonts w:asciiTheme="majorBidi" w:hAnsiTheme="majorBidi" w:cstheme="majorBidi"/>
          <w:sz w:val="24"/>
          <w:szCs w:val="24"/>
        </w:rPr>
        <w:t xml:space="preserve">] </w:t>
      </w:r>
      <w:r w:rsidR="007A6319">
        <w:rPr>
          <w:rFonts w:asciiTheme="majorBidi" w:hAnsiTheme="majorBidi" w:cstheme="majorBidi"/>
          <w:sz w:val="24"/>
          <w:szCs w:val="24"/>
        </w:rPr>
        <w:t>P</w:t>
      </w:r>
      <w:r w:rsidR="00E9487F" w:rsidRPr="000A2F77">
        <w:rPr>
          <w:rFonts w:asciiTheme="majorBidi" w:hAnsiTheme="majorBidi" w:cstheme="majorBidi"/>
          <w:sz w:val="24"/>
          <w:szCs w:val="24"/>
        </w:rPr>
        <w:t>résente un système de classification de textes en langue arabe par l’utilisation de la théorie de distance intertextuelle. Le système vise la classification de textes en langue arabe dans un but de catégorisation et d’indexation. Les auteurs proposent de définir un processus de traitement recevant en entrée un texte brut pour donner en sortie la catégorisation de ce dernier. Cette catégorisation peut se faire par rapport à une référence existante ou par rapport à un autre texte en entrée.</w:t>
      </w:r>
    </w:p>
    <w:p w:rsidR="00E9487F" w:rsidRPr="002C6BDC" w:rsidRDefault="00E9487F" w:rsidP="002C6BDC">
      <w:pPr>
        <w:tabs>
          <w:tab w:val="num" w:pos="142"/>
          <w:tab w:val="left" w:pos="4508"/>
        </w:tabs>
        <w:spacing w:line="360" w:lineRule="auto"/>
        <w:jc w:val="both"/>
        <w:rPr>
          <w:rFonts w:asciiTheme="majorBidi" w:hAnsiTheme="majorBidi" w:cstheme="majorBidi"/>
          <w:sz w:val="24"/>
          <w:szCs w:val="24"/>
        </w:rPr>
      </w:pPr>
    </w:p>
    <w:p w:rsidR="00524CFE" w:rsidRPr="00444930" w:rsidRDefault="00524CFE" w:rsidP="00E9487F">
      <w:pPr>
        <w:autoSpaceDE w:val="0"/>
        <w:autoSpaceDN w:val="0"/>
        <w:adjustRightInd w:val="0"/>
        <w:spacing w:line="360" w:lineRule="auto"/>
        <w:ind w:left="0"/>
        <w:jc w:val="both"/>
        <w:rPr>
          <w:rFonts w:asciiTheme="majorBidi" w:hAnsiTheme="majorBidi" w:cstheme="majorBidi"/>
          <w:b/>
          <w:bCs/>
          <w:color w:val="000000"/>
          <w:sz w:val="28"/>
          <w:szCs w:val="28"/>
        </w:rPr>
      </w:pPr>
      <w:r w:rsidRPr="00444930">
        <w:rPr>
          <w:rFonts w:asciiTheme="majorBidi" w:hAnsiTheme="majorBidi" w:cstheme="majorBidi"/>
          <w:b/>
          <w:bCs/>
          <w:color w:val="000000"/>
          <w:sz w:val="28"/>
          <w:szCs w:val="28"/>
        </w:rPr>
        <w:t>Conclusion</w:t>
      </w:r>
    </w:p>
    <w:p w:rsidR="00472025" w:rsidRPr="00472025" w:rsidRDefault="00472025" w:rsidP="00294C15">
      <w:pPr>
        <w:autoSpaceDE w:val="0"/>
        <w:autoSpaceDN w:val="0"/>
        <w:adjustRightInd w:val="0"/>
        <w:spacing w:line="360" w:lineRule="auto"/>
        <w:ind w:left="0" w:firstLine="708"/>
        <w:jc w:val="both"/>
        <w:rPr>
          <w:rFonts w:asciiTheme="majorBidi" w:hAnsiTheme="majorBidi" w:cstheme="majorBidi"/>
          <w:color w:val="000000"/>
          <w:sz w:val="24"/>
          <w:szCs w:val="24"/>
        </w:rPr>
      </w:pPr>
      <w:r w:rsidRPr="00472025">
        <w:rPr>
          <w:rFonts w:asciiTheme="majorBidi" w:hAnsiTheme="majorBidi" w:cstheme="majorBidi"/>
          <w:color w:val="000000"/>
          <w:sz w:val="24"/>
          <w:szCs w:val="24"/>
        </w:rPr>
        <w:t xml:space="preserve">Ce chapitre introductif a </w:t>
      </w:r>
      <w:r w:rsidR="00294C15">
        <w:rPr>
          <w:rFonts w:asciiTheme="majorBidi" w:hAnsiTheme="majorBidi" w:cstheme="majorBidi"/>
          <w:color w:val="000000"/>
          <w:sz w:val="24"/>
          <w:szCs w:val="24"/>
        </w:rPr>
        <w:t>présenté</w:t>
      </w:r>
      <w:r w:rsidRPr="00472025">
        <w:rPr>
          <w:rFonts w:asciiTheme="majorBidi" w:hAnsiTheme="majorBidi" w:cstheme="majorBidi"/>
          <w:color w:val="000000"/>
          <w:sz w:val="24"/>
          <w:szCs w:val="24"/>
        </w:rPr>
        <w:t xml:space="preserve"> et défini la </w:t>
      </w:r>
      <w:r w:rsidR="00294C15">
        <w:rPr>
          <w:rFonts w:asciiTheme="majorBidi" w:hAnsiTheme="majorBidi" w:cstheme="majorBidi"/>
          <w:color w:val="000000"/>
          <w:sz w:val="24"/>
          <w:szCs w:val="24"/>
        </w:rPr>
        <w:t xml:space="preserve">notion de </w:t>
      </w:r>
      <w:r w:rsidRPr="00472025">
        <w:rPr>
          <w:rFonts w:asciiTheme="majorBidi" w:hAnsiTheme="majorBidi" w:cstheme="majorBidi"/>
          <w:color w:val="000000"/>
          <w:sz w:val="24"/>
          <w:szCs w:val="24"/>
        </w:rPr>
        <w:t>classification</w:t>
      </w:r>
      <w:r w:rsidR="00932401">
        <w:rPr>
          <w:rFonts w:asciiTheme="majorBidi" w:hAnsiTheme="majorBidi" w:cstheme="majorBidi"/>
          <w:color w:val="000000"/>
          <w:sz w:val="24"/>
          <w:szCs w:val="24"/>
        </w:rPr>
        <w:t xml:space="preserve"> </w:t>
      </w:r>
      <w:r w:rsidRPr="00472025">
        <w:rPr>
          <w:rFonts w:asciiTheme="majorBidi" w:hAnsiTheme="majorBidi" w:cstheme="majorBidi"/>
          <w:color w:val="000000"/>
          <w:sz w:val="24"/>
          <w:szCs w:val="24"/>
        </w:rPr>
        <w:t xml:space="preserve">automatique des documents ainsi que </w:t>
      </w:r>
      <w:r w:rsidR="00294C15">
        <w:rPr>
          <w:rFonts w:asciiTheme="majorBidi" w:hAnsiTheme="majorBidi" w:cstheme="majorBidi"/>
          <w:color w:val="000000"/>
          <w:sz w:val="24"/>
          <w:szCs w:val="24"/>
        </w:rPr>
        <w:t>ses</w:t>
      </w:r>
      <w:r w:rsidRPr="00472025">
        <w:rPr>
          <w:rFonts w:asciiTheme="majorBidi" w:hAnsiTheme="majorBidi" w:cstheme="majorBidi"/>
          <w:color w:val="000000"/>
          <w:sz w:val="24"/>
          <w:szCs w:val="24"/>
        </w:rPr>
        <w:t xml:space="preserve"> </w:t>
      </w:r>
      <w:r w:rsidR="00294C15">
        <w:rPr>
          <w:rFonts w:asciiTheme="majorBidi" w:hAnsiTheme="majorBidi" w:cstheme="majorBidi"/>
          <w:color w:val="000000"/>
          <w:sz w:val="24"/>
          <w:szCs w:val="24"/>
        </w:rPr>
        <w:t>applications</w:t>
      </w:r>
      <w:r w:rsidRPr="00472025">
        <w:rPr>
          <w:rFonts w:asciiTheme="majorBidi" w:hAnsiTheme="majorBidi" w:cstheme="majorBidi"/>
          <w:color w:val="000000"/>
          <w:sz w:val="24"/>
          <w:szCs w:val="24"/>
        </w:rPr>
        <w:t xml:space="preserve"> qui sont devenu</w:t>
      </w:r>
      <w:r w:rsidR="00294C15">
        <w:rPr>
          <w:rFonts w:asciiTheme="majorBidi" w:hAnsiTheme="majorBidi" w:cstheme="majorBidi"/>
          <w:color w:val="000000"/>
          <w:sz w:val="24"/>
          <w:szCs w:val="24"/>
        </w:rPr>
        <w:t>e</w:t>
      </w:r>
      <w:r w:rsidRPr="00472025">
        <w:rPr>
          <w:rFonts w:asciiTheme="majorBidi" w:hAnsiTheme="majorBidi" w:cstheme="majorBidi"/>
          <w:color w:val="000000"/>
          <w:sz w:val="24"/>
          <w:szCs w:val="24"/>
        </w:rPr>
        <w:t>s des aspects</w:t>
      </w:r>
      <w:r w:rsidR="00294C15">
        <w:rPr>
          <w:rFonts w:asciiTheme="majorBidi" w:hAnsiTheme="majorBidi" w:cstheme="majorBidi"/>
          <w:color w:val="000000"/>
          <w:sz w:val="24"/>
          <w:szCs w:val="24"/>
        </w:rPr>
        <w:t xml:space="preserve"> </w:t>
      </w:r>
      <w:r w:rsidRPr="00472025">
        <w:rPr>
          <w:rFonts w:asciiTheme="majorBidi" w:hAnsiTheme="majorBidi" w:cstheme="majorBidi"/>
          <w:color w:val="000000"/>
          <w:sz w:val="24"/>
          <w:szCs w:val="24"/>
        </w:rPr>
        <w:t>majeurs et distingués dans le domaine de la recherche d’information, et cela est dû à</w:t>
      </w:r>
      <w:r w:rsidR="00294C15">
        <w:rPr>
          <w:rFonts w:asciiTheme="majorBidi" w:hAnsiTheme="majorBidi" w:cstheme="majorBidi"/>
          <w:color w:val="000000"/>
          <w:sz w:val="24"/>
          <w:szCs w:val="24"/>
        </w:rPr>
        <w:t xml:space="preserve"> </w:t>
      </w:r>
      <w:r w:rsidRPr="00472025">
        <w:rPr>
          <w:rFonts w:asciiTheme="majorBidi" w:hAnsiTheme="majorBidi" w:cstheme="majorBidi"/>
          <w:color w:val="000000"/>
          <w:sz w:val="24"/>
          <w:szCs w:val="24"/>
        </w:rPr>
        <w:t>plusieurs raisons</w:t>
      </w:r>
      <w:r w:rsidR="00294C15">
        <w:rPr>
          <w:rFonts w:asciiTheme="majorBidi" w:hAnsiTheme="majorBidi" w:cstheme="majorBidi"/>
          <w:color w:val="000000"/>
          <w:sz w:val="24"/>
          <w:szCs w:val="24"/>
        </w:rPr>
        <w:t xml:space="preserve"> desquelles </w:t>
      </w:r>
      <w:r w:rsidRPr="00472025">
        <w:rPr>
          <w:rFonts w:asciiTheme="majorBidi" w:hAnsiTheme="majorBidi" w:cstheme="majorBidi"/>
          <w:color w:val="000000"/>
          <w:sz w:val="24"/>
          <w:szCs w:val="24"/>
        </w:rPr>
        <w:t>:</w:t>
      </w:r>
    </w:p>
    <w:p w:rsidR="00472025" w:rsidRPr="00932401" w:rsidRDefault="00472025" w:rsidP="00294C15">
      <w:pPr>
        <w:pStyle w:val="Paragraphedeliste"/>
        <w:numPr>
          <w:ilvl w:val="0"/>
          <w:numId w:val="37"/>
        </w:numPr>
        <w:autoSpaceDE w:val="0"/>
        <w:autoSpaceDN w:val="0"/>
        <w:adjustRightInd w:val="0"/>
        <w:spacing w:line="360" w:lineRule="auto"/>
        <w:jc w:val="both"/>
        <w:rPr>
          <w:rFonts w:asciiTheme="majorBidi" w:hAnsiTheme="majorBidi" w:cstheme="majorBidi"/>
          <w:color w:val="000000"/>
          <w:sz w:val="24"/>
          <w:szCs w:val="24"/>
        </w:rPr>
      </w:pPr>
      <w:r w:rsidRPr="00932401">
        <w:rPr>
          <w:rFonts w:asciiTheme="majorBidi" w:hAnsiTheme="majorBidi" w:cstheme="majorBidi"/>
          <w:color w:val="000000"/>
          <w:sz w:val="24"/>
          <w:szCs w:val="24"/>
        </w:rPr>
        <w:lastRenderedPageBreak/>
        <w:t>Le grand nombre de domaines dans lesquels ces techniques peuvent être appliquées,</w:t>
      </w:r>
    </w:p>
    <w:p w:rsidR="00472025" w:rsidRPr="00932401" w:rsidRDefault="00472025" w:rsidP="00294C15">
      <w:pPr>
        <w:pStyle w:val="Paragraphedeliste"/>
        <w:numPr>
          <w:ilvl w:val="0"/>
          <w:numId w:val="37"/>
        </w:numPr>
        <w:autoSpaceDE w:val="0"/>
        <w:autoSpaceDN w:val="0"/>
        <w:adjustRightInd w:val="0"/>
        <w:spacing w:line="360" w:lineRule="auto"/>
        <w:jc w:val="both"/>
        <w:rPr>
          <w:rFonts w:asciiTheme="majorBidi" w:hAnsiTheme="majorBidi" w:cstheme="majorBidi"/>
          <w:color w:val="000000"/>
          <w:sz w:val="24"/>
          <w:szCs w:val="24"/>
        </w:rPr>
      </w:pPr>
      <w:r w:rsidRPr="00932401">
        <w:rPr>
          <w:rFonts w:asciiTheme="majorBidi" w:hAnsiTheme="majorBidi" w:cstheme="majorBidi"/>
          <w:color w:val="000000"/>
          <w:sz w:val="24"/>
          <w:szCs w:val="24"/>
        </w:rPr>
        <w:t>Leur indispensabilité pour des applications de classification où une réponse est</w:t>
      </w:r>
      <w:r w:rsidR="00932401" w:rsidRPr="00932401">
        <w:rPr>
          <w:rFonts w:asciiTheme="majorBidi" w:hAnsiTheme="majorBidi" w:cstheme="majorBidi"/>
          <w:color w:val="000000"/>
          <w:sz w:val="24"/>
          <w:szCs w:val="24"/>
        </w:rPr>
        <w:t xml:space="preserve">  </w:t>
      </w:r>
      <w:r w:rsidRPr="00932401">
        <w:rPr>
          <w:rFonts w:asciiTheme="majorBidi" w:hAnsiTheme="majorBidi" w:cstheme="majorBidi"/>
          <w:color w:val="000000"/>
          <w:sz w:val="24"/>
          <w:szCs w:val="24"/>
        </w:rPr>
        <w:t>requise dans un temps minimal,</w:t>
      </w:r>
    </w:p>
    <w:p w:rsidR="00472025" w:rsidRPr="00932401" w:rsidRDefault="00472025" w:rsidP="007A6319">
      <w:pPr>
        <w:pStyle w:val="Paragraphedeliste"/>
        <w:numPr>
          <w:ilvl w:val="0"/>
          <w:numId w:val="37"/>
        </w:numPr>
        <w:autoSpaceDE w:val="0"/>
        <w:autoSpaceDN w:val="0"/>
        <w:adjustRightInd w:val="0"/>
        <w:spacing w:line="360" w:lineRule="auto"/>
        <w:jc w:val="both"/>
        <w:rPr>
          <w:rFonts w:asciiTheme="majorBidi" w:hAnsiTheme="majorBidi" w:cstheme="majorBidi"/>
          <w:color w:val="000000"/>
          <w:sz w:val="24"/>
          <w:szCs w:val="24"/>
        </w:rPr>
      </w:pPr>
      <w:r w:rsidRPr="00932401">
        <w:rPr>
          <w:rFonts w:asciiTheme="majorBidi" w:hAnsiTheme="majorBidi" w:cstheme="majorBidi"/>
          <w:color w:val="000000"/>
          <w:sz w:val="24"/>
          <w:szCs w:val="24"/>
        </w:rPr>
        <w:t>Leur utilité pour les experts humai</w:t>
      </w:r>
      <w:r w:rsidR="00886296">
        <w:rPr>
          <w:rFonts w:asciiTheme="majorBidi" w:hAnsiTheme="majorBidi" w:cstheme="majorBidi"/>
          <w:color w:val="000000"/>
          <w:sz w:val="24"/>
          <w:szCs w:val="24"/>
        </w:rPr>
        <w:t>ns travaillant</w:t>
      </w:r>
      <w:r w:rsidRPr="00932401">
        <w:rPr>
          <w:rFonts w:asciiTheme="majorBidi" w:hAnsiTheme="majorBidi" w:cstheme="majorBidi"/>
          <w:color w:val="000000"/>
          <w:sz w:val="24"/>
          <w:szCs w:val="24"/>
        </w:rPr>
        <w:t xml:space="preserve"> sur des applications qui ne peuvent</w:t>
      </w:r>
      <w:r w:rsidR="00932401" w:rsidRPr="00932401">
        <w:rPr>
          <w:rFonts w:asciiTheme="majorBidi" w:hAnsiTheme="majorBidi" w:cstheme="majorBidi"/>
          <w:color w:val="000000"/>
          <w:sz w:val="24"/>
          <w:szCs w:val="24"/>
        </w:rPr>
        <w:t xml:space="preserve">   </w:t>
      </w:r>
      <w:r w:rsidR="00886296">
        <w:rPr>
          <w:rFonts w:asciiTheme="majorBidi" w:hAnsiTheme="majorBidi" w:cstheme="majorBidi"/>
          <w:color w:val="000000"/>
          <w:sz w:val="24"/>
          <w:szCs w:val="24"/>
        </w:rPr>
        <w:t>pas se dispen</w:t>
      </w:r>
      <w:r w:rsidRPr="00932401">
        <w:rPr>
          <w:rFonts w:asciiTheme="majorBidi" w:hAnsiTheme="majorBidi" w:cstheme="majorBidi"/>
          <w:color w:val="000000"/>
          <w:sz w:val="24"/>
          <w:szCs w:val="24"/>
        </w:rPr>
        <w:t>ser du facteur humain mais en même temps profitant d’un outil de</w:t>
      </w:r>
      <w:r w:rsidR="00932401" w:rsidRPr="00932401">
        <w:rPr>
          <w:rFonts w:asciiTheme="majorBidi" w:hAnsiTheme="majorBidi" w:cstheme="majorBidi"/>
          <w:color w:val="000000"/>
          <w:sz w:val="24"/>
          <w:szCs w:val="24"/>
        </w:rPr>
        <w:t xml:space="preserve">   </w:t>
      </w:r>
      <w:r w:rsidRPr="00932401">
        <w:rPr>
          <w:rFonts w:asciiTheme="majorBidi" w:hAnsiTheme="majorBidi" w:cstheme="majorBidi"/>
          <w:color w:val="000000"/>
          <w:sz w:val="24"/>
          <w:szCs w:val="24"/>
        </w:rPr>
        <w:t>suggestion de décisions plausibles</w:t>
      </w:r>
      <w:r w:rsidR="007A6319">
        <w:rPr>
          <w:rFonts w:asciiTheme="majorBidi" w:hAnsiTheme="majorBidi" w:cstheme="majorBidi"/>
          <w:color w:val="000000"/>
          <w:sz w:val="24"/>
          <w:szCs w:val="24"/>
        </w:rPr>
        <w:t>,</w:t>
      </w:r>
    </w:p>
    <w:p w:rsidR="00DB0D69" w:rsidRPr="007A6319" w:rsidRDefault="00472025" w:rsidP="00886296">
      <w:pPr>
        <w:pStyle w:val="Paragraphedeliste"/>
        <w:numPr>
          <w:ilvl w:val="0"/>
          <w:numId w:val="37"/>
        </w:numPr>
        <w:spacing w:line="360" w:lineRule="auto"/>
        <w:jc w:val="both"/>
        <w:rPr>
          <w:rFonts w:asciiTheme="majorBidi" w:hAnsiTheme="majorBidi" w:cstheme="majorBidi"/>
          <w:color w:val="000000"/>
          <w:sz w:val="24"/>
          <w:szCs w:val="24"/>
        </w:rPr>
      </w:pPr>
      <w:r w:rsidRPr="00932401">
        <w:rPr>
          <w:rFonts w:asciiTheme="majorBidi" w:hAnsiTheme="majorBidi" w:cstheme="majorBidi"/>
          <w:color w:val="000000"/>
          <w:sz w:val="24"/>
          <w:szCs w:val="24"/>
        </w:rPr>
        <w:t>Leur ef</w:t>
      </w:r>
      <w:r w:rsidRPr="007A6319">
        <w:rPr>
          <w:rFonts w:asciiTheme="majorBidi" w:hAnsiTheme="majorBidi" w:cstheme="majorBidi"/>
          <w:color w:val="000000"/>
          <w:sz w:val="24"/>
          <w:szCs w:val="24"/>
        </w:rPr>
        <w:t xml:space="preserve">ficacité qui a prouvé </w:t>
      </w:r>
      <w:r w:rsidR="00886296" w:rsidRPr="007A6319">
        <w:rPr>
          <w:rFonts w:asciiTheme="majorBidi" w:hAnsiTheme="majorBidi" w:cstheme="majorBidi"/>
          <w:color w:val="000000"/>
          <w:sz w:val="24"/>
          <w:szCs w:val="24"/>
        </w:rPr>
        <w:t xml:space="preserve">qu’elle peut </w:t>
      </w:r>
      <w:r w:rsidRPr="007A6319">
        <w:rPr>
          <w:rFonts w:asciiTheme="majorBidi" w:hAnsiTheme="majorBidi" w:cstheme="majorBidi"/>
          <w:color w:val="000000"/>
          <w:sz w:val="24"/>
          <w:szCs w:val="24"/>
        </w:rPr>
        <w:t>être comparable à celle des experts humains</w:t>
      </w:r>
      <w:r w:rsidR="00932401" w:rsidRPr="007A6319">
        <w:rPr>
          <w:rFonts w:asciiTheme="majorBidi" w:hAnsiTheme="majorBidi" w:cstheme="majorBidi"/>
          <w:color w:val="000000"/>
          <w:sz w:val="24"/>
          <w:szCs w:val="24"/>
        </w:rPr>
        <w:t xml:space="preserve"> </w:t>
      </w:r>
      <w:r w:rsidR="007A6319">
        <w:rPr>
          <w:rFonts w:asciiTheme="majorBidi" w:hAnsiTheme="majorBidi" w:cstheme="majorBidi"/>
          <w:color w:val="000000"/>
          <w:sz w:val="24"/>
          <w:szCs w:val="24"/>
        </w:rPr>
        <w:t>.</w:t>
      </w:r>
    </w:p>
    <w:sectPr w:rsidR="00DB0D69" w:rsidRPr="007A6319" w:rsidSect="0033609C">
      <w:headerReference w:type="even" r:id="rId10"/>
      <w:headerReference w:type="default" r:id="rId11"/>
      <w:footerReference w:type="even" r:id="rId12"/>
      <w:footerReference w:type="default" r:id="rId13"/>
      <w:headerReference w:type="first" r:id="rId14"/>
      <w:footerReference w:type="first" r:id="rId15"/>
      <w:pgSz w:w="11906" w:h="16838"/>
      <w:pgMar w:top="1418" w:right="1418" w:bottom="1418" w:left="1843" w:header="709" w:footer="709" w:gutter="0"/>
      <w:pgNumType w:start="15"/>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5621B" w:rsidRDefault="00D5621B" w:rsidP="001577BF">
      <w:r>
        <w:separator/>
      </w:r>
    </w:p>
  </w:endnote>
  <w:endnote w:type="continuationSeparator" w:id="1">
    <w:p w:rsidR="00D5621B" w:rsidRDefault="00D5621B" w:rsidP="001577B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5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A00002EF" w:usb1="420020EB" w:usb2="00000000" w:usb3="00000000" w:csb0="0000019F" w:csb1="00000000"/>
  </w:font>
  <w:font w:name="SymbolMT">
    <w:panose1 w:val="00000000000000000000"/>
    <w:charset w:val="B2"/>
    <w:family w:val="auto"/>
    <w:notTrueType/>
    <w:pitch w:val="default"/>
    <w:sig w:usb0="00002001" w:usb1="00000000" w:usb2="00000000" w:usb3="00000000" w:csb0="0000004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2922" w:rsidRDefault="001D2922">
    <w:pPr>
      <w:pStyle w:val="Pieddepag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31017"/>
      <w:docPartObj>
        <w:docPartGallery w:val="Page Numbers (Bottom of Page)"/>
        <w:docPartUnique/>
      </w:docPartObj>
    </w:sdtPr>
    <w:sdtContent>
      <w:p w:rsidR="00EE4498" w:rsidRDefault="00594770">
        <w:pPr>
          <w:pStyle w:val="Pieddepage"/>
          <w:jc w:val="center"/>
        </w:pPr>
        <w:fldSimple w:instr=" PAGE   \* MERGEFORMAT ">
          <w:r w:rsidR="001D2922">
            <w:rPr>
              <w:noProof/>
            </w:rPr>
            <w:t>15</w:t>
          </w:r>
        </w:fldSimple>
      </w:p>
    </w:sdtContent>
  </w:sdt>
  <w:p w:rsidR="00EE4498" w:rsidRDefault="00EE4498">
    <w:pPr>
      <w:pStyle w:val="Pieddepage"/>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2922" w:rsidRDefault="001D2922">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5621B" w:rsidRDefault="00D5621B" w:rsidP="001577BF">
      <w:r>
        <w:separator/>
      </w:r>
    </w:p>
  </w:footnote>
  <w:footnote w:type="continuationSeparator" w:id="1">
    <w:p w:rsidR="00D5621B" w:rsidRDefault="00D5621B" w:rsidP="001577B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2922" w:rsidRDefault="001D2922">
    <w:pPr>
      <w:pStyle w:val="En-tt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4498" w:rsidRDefault="00EE4498" w:rsidP="00AE7E5B">
    <w:pPr>
      <w:pStyle w:val="En-tte"/>
      <w:tabs>
        <w:tab w:val="left" w:pos="7650"/>
      </w:tabs>
      <w:ind w:left="0"/>
      <w:jc w:val="both"/>
      <w:rPr>
        <w:rFonts w:asciiTheme="majorBidi" w:hAnsiTheme="majorBidi" w:cstheme="majorBidi"/>
        <w:sz w:val="24"/>
        <w:szCs w:val="24"/>
      </w:rPr>
    </w:pPr>
    <w:r w:rsidRPr="00F6745E">
      <w:rPr>
        <w:rFonts w:asciiTheme="majorBidi" w:hAnsiTheme="majorBidi" w:cstheme="majorBidi"/>
        <w:sz w:val="24"/>
        <w:szCs w:val="24"/>
      </w:rPr>
      <w:t xml:space="preserve">Chapitre </w:t>
    </w:r>
    <w:r w:rsidR="00181BE2" w:rsidRPr="00181BE2">
      <w:rPr>
        <w:rFonts w:asciiTheme="majorBidi" w:hAnsiTheme="majorBidi" w:cstheme="majorBidi"/>
        <w:sz w:val="24"/>
        <w:szCs w:val="24"/>
      </w:rPr>
      <w:t>II</w:t>
    </w:r>
    <w:r>
      <w:rPr>
        <w:rFonts w:asciiTheme="majorBidi" w:hAnsiTheme="majorBidi" w:cstheme="majorBidi"/>
        <w:sz w:val="24"/>
        <w:szCs w:val="24"/>
      </w:rPr>
      <w:t xml:space="preserve">                  </w:t>
    </w:r>
    <w:r w:rsidR="003D3F7E">
      <w:rPr>
        <w:rFonts w:asciiTheme="majorBidi" w:hAnsiTheme="majorBidi" w:cstheme="majorBidi"/>
        <w:sz w:val="24"/>
        <w:szCs w:val="24"/>
      </w:rPr>
      <w:t xml:space="preserve">               </w:t>
    </w:r>
    <w:r>
      <w:rPr>
        <w:rFonts w:asciiTheme="majorBidi" w:hAnsiTheme="majorBidi" w:cstheme="majorBidi"/>
        <w:sz w:val="24"/>
        <w:szCs w:val="24"/>
      </w:rPr>
      <w:t xml:space="preserve">          </w:t>
    </w:r>
    <w:r w:rsidR="00BA32F3">
      <w:rPr>
        <w:rFonts w:asciiTheme="majorBidi" w:hAnsiTheme="majorBidi" w:cstheme="majorBidi"/>
        <w:sz w:val="24"/>
        <w:szCs w:val="24"/>
      </w:rPr>
      <w:t xml:space="preserve">               </w:t>
    </w:r>
    <w:r>
      <w:rPr>
        <w:rFonts w:asciiTheme="majorBidi" w:hAnsiTheme="majorBidi" w:cstheme="majorBidi"/>
        <w:sz w:val="24"/>
        <w:szCs w:val="24"/>
      </w:rPr>
      <w:t xml:space="preserve"> </w:t>
    </w:r>
    <w:r w:rsidRPr="00F6745E">
      <w:rPr>
        <w:rFonts w:asciiTheme="majorBidi" w:hAnsiTheme="majorBidi" w:cstheme="majorBidi"/>
        <w:sz w:val="24"/>
        <w:szCs w:val="24"/>
      </w:rPr>
      <w:t>Classification</w:t>
    </w:r>
    <w:r w:rsidR="003D3F7E">
      <w:rPr>
        <w:rFonts w:asciiTheme="majorBidi" w:hAnsiTheme="majorBidi" w:cstheme="majorBidi"/>
        <w:sz w:val="24"/>
        <w:szCs w:val="24"/>
      </w:rPr>
      <w:t xml:space="preserve"> </w:t>
    </w:r>
    <w:r w:rsidR="003D3F7E" w:rsidRPr="003D3F7E">
      <w:rPr>
        <w:rFonts w:asciiTheme="majorBidi" w:hAnsiTheme="majorBidi" w:cstheme="majorBidi"/>
        <w:sz w:val="24"/>
        <w:szCs w:val="24"/>
      </w:rPr>
      <w:t>automatique</w:t>
    </w:r>
    <w:r w:rsidRPr="00F6745E">
      <w:rPr>
        <w:rFonts w:asciiTheme="majorBidi" w:hAnsiTheme="majorBidi" w:cstheme="majorBidi"/>
        <w:sz w:val="24"/>
        <w:szCs w:val="24"/>
      </w:rPr>
      <w:t xml:space="preserve"> des documents </w:t>
    </w:r>
    <w:r w:rsidRPr="003D3F7E">
      <w:rPr>
        <w:rFonts w:asciiTheme="majorBidi" w:hAnsiTheme="majorBidi" w:cstheme="majorBidi"/>
        <w:sz w:val="24"/>
        <w:szCs w:val="24"/>
      </w:rPr>
      <w:t xml:space="preserve"> </w:t>
    </w:r>
  </w:p>
  <w:p w:rsidR="00EE4498" w:rsidRPr="006845DC" w:rsidRDefault="00594770" w:rsidP="00F6745E">
    <w:pPr>
      <w:pStyle w:val="En-tte"/>
    </w:pPr>
    <w:r w:rsidRPr="00594770">
      <w:rPr>
        <w:i/>
        <w:iCs/>
        <w:noProof/>
        <w:lang w:eastAsia="fr-FR"/>
      </w:rPr>
      <w:pict>
        <v:shapetype id="_x0000_t32" coordsize="21600,21600" o:spt="32" o:oned="t" path="m,l21600,21600e" filled="f">
          <v:path arrowok="t" fillok="f" o:connecttype="none"/>
          <o:lock v:ext="edit" shapetype="t"/>
        </v:shapetype>
        <v:shape id="_x0000_s4097" type="#_x0000_t32" style="position:absolute;left:0;text-align:left;margin-left:-5.5pt;margin-top:7.45pt;width:446.9pt;height:0;z-index:251660288" o:connectortype="straight"/>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2922" w:rsidRDefault="001D2922">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8.85pt;height:8.85pt" o:bullet="t">
        <v:imagedata r:id="rId1" o:title="BD10267_"/>
      </v:shape>
    </w:pict>
  </w:numPicBullet>
  <w:numPicBullet w:numPicBulletId="1">
    <w:pict>
      <v:shape id="_x0000_i1033" type="#_x0000_t75" style="width:11.55pt;height:11.55pt" o:bullet="t">
        <v:imagedata r:id="rId2" o:title="mso3E"/>
      </v:shape>
    </w:pict>
  </w:numPicBullet>
  <w:abstractNum w:abstractNumId="0">
    <w:nsid w:val="04294DD0"/>
    <w:multiLevelType w:val="hybridMultilevel"/>
    <w:tmpl w:val="DAC69B3C"/>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
    <w:nsid w:val="048634E6"/>
    <w:multiLevelType w:val="multilevel"/>
    <w:tmpl w:val="CED08FCE"/>
    <w:lvl w:ilvl="0">
      <w:start w:val="1"/>
      <w:numFmt w:val="decimal"/>
      <w:lvlText w:val="%1."/>
      <w:lvlJc w:val="left"/>
      <w:pPr>
        <w:ind w:left="360" w:hanging="360"/>
      </w:pPr>
      <w:rPr>
        <w:b/>
        <w:bCs/>
        <w:i w:val="0"/>
        <w:iCs w:val="0"/>
        <w:sz w:val="28"/>
        <w:szCs w:val="2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D1A59F5"/>
    <w:multiLevelType w:val="hybridMultilevel"/>
    <w:tmpl w:val="866655A4"/>
    <w:lvl w:ilvl="0" w:tplc="E40C5EF2">
      <w:numFmt w:val="bullet"/>
      <w:lvlText w:val="-"/>
      <w:lvlJc w:val="left"/>
      <w:pPr>
        <w:ind w:left="786" w:hanging="360"/>
      </w:pPr>
      <w:rPr>
        <w:rFonts w:ascii="Times New Roman" w:eastAsia="PMingLiU" w:hAnsi="Times New Roman" w:cs="Times New Roman" w:hint="default"/>
      </w:rPr>
    </w:lvl>
    <w:lvl w:ilvl="1" w:tplc="040C0003" w:tentative="1">
      <w:start w:val="1"/>
      <w:numFmt w:val="bullet"/>
      <w:lvlText w:val="o"/>
      <w:lvlJc w:val="left"/>
      <w:pPr>
        <w:ind w:left="1498" w:hanging="360"/>
      </w:pPr>
      <w:rPr>
        <w:rFonts w:ascii="Courier New" w:hAnsi="Courier New" w:cs="Courier New" w:hint="default"/>
      </w:rPr>
    </w:lvl>
    <w:lvl w:ilvl="2" w:tplc="040C0005" w:tentative="1">
      <w:start w:val="1"/>
      <w:numFmt w:val="bullet"/>
      <w:lvlText w:val=""/>
      <w:lvlJc w:val="left"/>
      <w:pPr>
        <w:ind w:left="2218" w:hanging="360"/>
      </w:pPr>
      <w:rPr>
        <w:rFonts w:ascii="Wingdings" w:hAnsi="Wingdings" w:hint="default"/>
      </w:rPr>
    </w:lvl>
    <w:lvl w:ilvl="3" w:tplc="040C0001" w:tentative="1">
      <w:start w:val="1"/>
      <w:numFmt w:val="bullet"/>
      <w:lvlText w:val=""/>
      <w:lvlJc w:val="left"/>
      <w:pPr>
        <w:ind w:left="2938" w:hanging="360"/>
      </w:pPr>
      <w:rPr>
        <w:rFonts w:ascii="Symbol" w:hAnsi="Symbol" w:hint="default"/>
      </w:rPr>
    </w:lvl>
    <w:lvl w:ilvl="4" w:tplc="040C0003" w:tentative="1">
      <w:start w:val="1"/>
      <w:numFmt w:val="bullet"/>
      <w:lvlText w:val="o"/>
      <w:lvlJc w:val="left"/>
      <w:pPr>
        <w:ind w:left="3658" w:hanging="360"/>
      </w:pPr>
      <w:rPr>
        <w:rFonts w:ascii="Courier New" w:hAnsi="Courier New" w:cs="Courier New" w:hint="default"/>
      </w:rPr>
    </w:lvl>
    <w:lvl w:ilvl="5" w:tplc="040C0005" w:tentative="1">
      <w:start w:val="1"/>
      <w:numFmt w:val="bullet"/>
      <w:lvlText w:val=""/>
      <w:lvlJc w:val="left"/>
      <w:pPr>
        <w:ind w:left="4378" w:hanging="360"/>
      </w:pPr>
      <w:rPr>
        <w:rFonts w:ascii="Wingdings" w:hAnsi="Wingdings" w:hint="default"/>
      </w:rPr>
    </w:lvl>
    <w:lvl w:ilvl="6" w:tplc="040C0001" w:tentative="1">
      <w:start w:val="1"/>
      <w:numFmt w:val="bullet"/>
      <w:lvlText w:val=""/>
      <w:lvlJc w:val="left"/>
      <w:pPr>
        <w:ind w:left="5098" w:hanging="360"/>
      </w:pPr>
      <w:rPr>
        <w:rFonts w:ascii="Symbol" w:hAnsi="Symbol" w:hint="default"/>
      </w:rPr>
    </w:lvl>
    <w:lvl w:ilvl="7" w:tplc="040C0003" w:tentative="1">
      <w:start w:val="1"/>
      <w:numFmt w:val="bullet"/>
      <w:lvlText w:val="o"/>
      <w:lvlJc w:val="left"/>
      <w:pPr>
        <w:ind w:left="5818" w:hanging="360"/>
      </w:pPr>
      <w:rPr>
        <w:rFonts w:ascii="Courier New" w:hAnsi="Courier New" w:cs="Courier New" w:hint="default"/>
      </w:rPr>
    </w:lvl>
    <w:lvl w:ilvl="8" w:tplc="040C0005" w:tentative="1">
      <w:start w:val="1"/>
      <w:numFmt w:val="bullet"/>
      <w:lvlText w:val=""/>
      <w:lvlJc w:val="left"/>
      <w:pPr>
        <w:ind w:left="6538" w:hanging="360"/>
      </w:pPr>
      <w:rPr>
        <w:rFonts w:ascii="Wingdings" w:hAnsi="Wingdings" w:hint="default"/>
      </w:rPr>
    </w:lvl>
  </w:abstractNum>
  <w:abstractNum w:abstractNumId="3">
    <w:nsid w:val="13537A68"/>
    <w:multiLevelType w:val="multilevel"/>
    <w:tmpl w:val="ECF65578"/>
    <w:lvl w:ilvl="0">
      <w:start w:val="1"/>
      <w:numFmt w:val="decimal"/>
      <w:lvlText w:val="%1."/>
      <w:lvlJc w:val="left"/>
      <w:pPr>
        <w:ind w:left="360" w:hanging="360"/>
      </w:pPr>
      <w:rPr>
        <w:rFonts w:hint="default"/>
      </w:rPr>
    </w:lvl>
    <w:lvl w:ilvl="1">
      <w:start w:val="1"/>
      <w:numFmt w:val="decimal"/>
      <w:lvlText w:val="2.%2."/>
      <w:lvlJc w:val="left"/>
      <w:pPr>
        <w:ind w:left="716"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18F651D8"/>
    <w:multiLevelType w:val="hybridMultilevel"/>
    <w:tmpl w:val="1D326126"/>
    <w:lvl w:ilvl="0" w:tplc="BF3A8D28">
      <w:start w:val="1"/>
      <w:numFmt w:val="bullet"/>
      <w:lvlText w:val=""/>
      <w:lvlJc w:val="left"/>
      <w:pPr>
        <w:ind w:left="720" w:hanging="360"/>
      </w:pPr>
      <w:rPr>
        <w:rFonts w:ascii="Symbol" w:hAnsi="Symbol" w:cs="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BA127A4"/>
    <w:multiLevelType w:val="hybridMultilevel"/>
    <w:tmpl w:val="16062B9E"/>
    <w:lvl w:ilvl="0" w:tplc="E40C5EF2">
      <w:numFmt w:val="bullet"/>
      <w:lvlText w:val="-"/>
      <w:lvlJc w:val="left"/>
      <w:pPr>
        <w:ind w:left="720" w:hanging="360"/>
      </w:pPr>
      <w:rPr>
        <w:rFonts w:ascii="Times New Roman" w:eastAsia="PMingLiU" w:hAnsi="Times New Roman" w:cs="Times New Roman"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1D8831EF"/>
    <w:multiLevelType w:val="hybridMultilevel"/>
    <w:tmpl w:val="9D6CCA36"/>
    <w:lvl w:ilvl="0" w:tplc="040C000B">
      <w:start w:val="1"/>
      <w:numFmt w:val="bullet"/>
      <w:lvlText w:val=""/>
      <w:lvlJc w:val="left"/>
      <w:pPr>
        <w:ind w:left="1004" w:hanging="360"/>
      </w:pPr>
      <w:rPr>
        <w:rFonts w:ascii="Wingdings" w:hAnsi="Wingdings"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7">
    <w:nsid w:val="1D976A72"/>
    <w:multiLevelType w:val="hybridMultilevel"/>
    <w:tmpl w:val="0644BB6C"/>
    <w:lvl w:ilvl="0" w:tplc="E40C5EF2">
      <w:numFmt w:val="bullet"/>
      <w:lvlText w:val="-"/>
      <w:lvlJc w:val="left"/>
      <w:pPr>
        <w:ind w:left="786" w:hanging="360"/>
      </w:pPr>
      <w:rPr>
        <w:rFonts w:ascii="Times New Roman" w:eastAsia="PMingLiU" w:hAnsi="Times New Roman" w:cs="Times New Roman" w:hint="default"/>
        <w:color w:val="auto"/>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8">
    <w:nsid w:val="1FA960CA"/>
    <w:multiLevelType w:val="hybridMultilevel"/>
    <w:tmpl w:val="F96A076C"/>
    <w:lvl w:ilvl="0" w:tplc="E40C5EF2">
      <w:numFmt w:val="bullet"/>
      <w:lvlText w:val="-"/>
      <w:lvlJc w:val="left"/>
      <w:pPr>
        <w:ind w:left="720" w:hanging="360"/>
      </w:pPr>
      <w:rPr>
        <w:rFonts w:ascii="Times New Roman" w:eastAsia="PMingLiU"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2BD720F7"/>
    <w:multiLevelType w:val="multilevel"/>
    <w:tmpl w:val="A3544638"/>
    <w:lvl w:ilvl="0">
      <w:start w:val="1"/>
      <w:numFmt w:val="decimal"/>
      <w:lvlText w:val="%1."/>
      <w:lvlJc w:val="left"/>
      <w:pPr>
        <w:ind w:left="360" w:hanging="360"/>
      </w:pPr>
      <w:rPr>
        <w:rFonts w:hint="default"/>
      </w:rPr>
    </w:lvl>
    <w:lvl w:ilvl="1">
      <w:start w:val="1"/>
      <w:numFmt w:val="decimal"/>
      <w:lvlText w:val="3.%2."/>
      <w:lvlJc w:val="left"/>
      <w:pPr>
        <w:ind w:left="792" w:hanging="432"/>
      </w:pPr>
      <w:rPr>
        <w:rFonts w:hint="default"/>
      </w:rPr>
    </w:lvl>
    <w:lvl w:ilvl="2">
      <w:start w:val="1"/>
      <w:numFmt w:val="decimal"/>
      <w:lvlText w:val="3.2.%3."/>
      <w:lvlJc w:val="left"/>
      <w:pPr>
        <w:ind w:left="788"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2D6838C1"/>
    <w:multiLevelType w:val="hybridMultilevel"/>
    <w:tmpl w:val="1F9854F6"/>
    <w:lvl w:ilvl="0" w:tplc="487051EC">
      <w:numFmt w:val="bullet"/>
      <w:lvlText w:val="-"/>
      <w:lvlJc w:val="left"/>
      <w:pPr>
        <w:tabs>
          <w:tab w:val="num" w:pos="720"/>
        </w:tabs>
        <w:ind w:left="720" w:hanging="360"/>
      </w:pPr>
      <w:rPr>
        <w:rFonts w:ascii="Times New Roman" w:eastAsia="Times New Roman" w:hAnsi="Times New Roman" w:cs="Times New Roman"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nsid w:val="31FA75F3"/>
    <w:multiLevelType w:val="multilevel"/>
    <w:tmpl w:val="A4FA97C2"/>
    <w:lvl w:ilvl="0">
      <w:start w:val="4"/>
      <w:numFmt w:val="decimal"/>
      <w:lvlText w:val="%1."/>
      <w:lvlJc w:val="left"/>
      <w:pPr>
        <w:ind w:left="540" w:hanging="540"/>
      </w:pPr>
      <w:rPr>
        <w:rFonts w:cs="Times New Roman" w:hint="default"/>
        <w:b/>
        <w:bCs/>
        <w:sz w:val="32"/>
        <w:szCs w:val="32"/>
      </w:rPr>
    </w:lvl>
    <w:lvl w:ilvl="1">
      <w:start w:val="2"/>
      <w:numFmt w:val="none"/>
      <w:lvlText w:val="4.2"/>
      <w:lvlJc w:val="left"/>
      <w:pPr>
        <w:ind w:left="540" w:hanging="540"/>
      </w:pPr>
      <w:rPr>
        <w:rFonts w:cs="Times New Roman" w:hint="default"/>
      </w:rPr>
    </w:lvl>
    <w:lvl w:ilvl="2">
      <w:start w:val="3"/>
      <w:numFmt w:val="decimal"/>
      <w:lvlText w:val="%1.%2.%3."/>
      <w:lvlJc w:val="left"/>
      <w:pPr>
        <w:ind w:left="720" w:hanging="720"/>
      </w:pPr>
      <w:rPr>
        <w:rFonts w:cs="Times New Roman" w:hint="default"/>
      </w:rPr>
    </w:lvl>
    <w:lvl w:ilvl="3">
      <w:start w:val="1"/>
      <w:numFmt w:val="decimal"/>
      <w:lvlText w:val="%1.%2.%3.%4."/>
      <w:lvlJc w:val="left"/>
      <w:pPr>
        <w:ind w:left="1710" w:hanging="720"/>
      </w:pPr>
      <w:rPr>
        <w:rFonts w:cs="Times New Roman" w:hint="default"/>
      </w:rPr>
    </w:lvl>
    <w:lvl w:ilvl="4">
      <w:start w:val="1"/>
      <w:numFmt w:val="decimal"/>
      <w:lvlText w:val="%1.%2.%3.%4.%5."/>
      <w:lvlJc w:val="left"/>
      <w:pPr>
        <w:ind w:left="2400" w:hanging="1080"/>
      </w:pPr>
      <w:rPr>
        <w:rFonts w:cs="Times New Roman" w:hint="default"/>
      </w:rPr>
    </w:lvl>
    <w:lvl w:ilvl="5">
      <w:start w:val="1"/>
      <w:numFmt w:val="decimal"/>
      <w:lvlText w:val="%1.%2.%3.%4.%5.%6."/>
      <w:lvlJc w:val="left"/>
      <w:pPr>
        <w:ind w:left="2730" w:hanging="1080"/>
      </w:pPr>
      <w:rPr>
        <w:rFonts w:cs="Times New Roman" w:hint="default"/>
      </w:rPr>
    </w:lvl>
    <w:lvl w:ilvl="6">
      <w:start w:val="1"/>
      <w:numFmt w:val="decimal"/>
      <w:lvlText w:val="%1.%2.%3.%4.%5.%6.%7."/>
      <w:lvlJc w:val="left"/>
      <w:pPr>
        <w:ind w:left="3420" w:hanging="1440"/>
      </w:pPr>
      <w:rPr>
        <w:rFonts w:cs="Times New Roman" w:hint="default"/>
      </w:rPr>
    </w:lvl>
    <w:lvl w:ilvl="7">
      <w:start w:val="1"/>
      <w:numFmt w:val="decimal"/>
      <w:lvlText w:val="%1.%2.%3.%4.%5.%6.%7.%8."/>
      <w:lvlJc w:val="left"/>
      <w:pPr>
        <w:ind w:left="3750" w:hanging="1440"/>
      </w:pPr>
      <w:rPr>
        <w:rFonts w:cs="Times New Roman" w:hint="default"/>
      </w:rPr>
    </w:lvl>
    <w:lvl w:ilvl="8">
      <w:start w:val="1"/>
      <w:numFmt w:val="decimal"/>
      <w:lvlText w:val="%1.%2.%3.%4.%5.%6.%7.%8.%9."/>
      <w:lvlJc w:val="left"/>
      <w:pPr>
        <w:ind w:left="4440" w:hanging="1800"/>
      </w:pPr>
      <w:rPr>
        <w:rFonts w:cs="Times New Roman" w:hint="default"/>
      </w:rPr>
    </w:lvl>
  </w:abstractNum>
  <w:abstractNum w:abstractNumId="12">
    <w:nsid w:val="32A80E65"/>
    <w:multiLevelType w:val="hybridMultilevel"/>
    <w:tmpl w:val="8BA81748"/>
    <w:lvl w:ilvl="0" w:tplc="CA769462">
      <w:numFmt w:val="bullet"/>
      <w:lvlText w:val="–"/>
      <w:lvlPicBulletId w:val="0"/>
      <w:lvlJc w:val="left"/>
      <w:pPr>
        <w:ind w:left="1004" w:hanging="360"/>
      </w:pPr>
      <w:rPr>
        <w:rFonts w:ascii="Times New Roman" w:eastAsia="Times New Roman" w:hAnsi="Times New Roman" w:cs="Times New Roman" w:hint="default"/>
        <w:color w:val="auto"/>
      </w:rPr>
    </w:lvl>
    <w:lvl w:ilvl="1" w:tplc="1CCABB88" w:tentative="1">
      <w:start w:val="1"/>
      <w:numFmt w:val="bullet"/>
      <w:lvlText w:val="o"/>
      <w:lvlJc w:val="left"/>
      <w:pPr>
        <w:ind w:left="1724" w:hanging="360"/>
      </w:pPr>
      <w:rPr>
        <w:rFonts w:ascii="Courier New" w:hAnsi="Courier New" w:cs="Courier New" w:hint="default"/>
      </w:rPr>
    </w:lvl>
    <w:lvl w:ilvl="2" w:tplc="C1F2F6A8" w:tentative="1">
      <w:start w:val="1"/>
      <w:numFmt w:val="bullet"/>
      <w:lvlText w:val=""/>
      <w:lvlJc w:val="left"/>
      <w:pPr>
        <w:ind w:left="2444" w:hanging="360"/>
      </w:pPr>
      <w:rPr>
        <w:rFonts w:ascii="Wingdings" w:hAnsi="Wingdings" w:hint="default"/>
      </w:rPr>
    </w:lvl>
    <w:lvl w:ilvl="3" w:tplc="14AC781E" w:tentative="1">
      <w:start w:val="1"/>
      <w:numFmt w:val="bullet"/>
      <w:lvlText w:val=""/>
      <w:lvlJc w:val="left"/>
      <w:pPr>
        <w:ind w:left="3164" w:hanging="360"/>
      </w:pPr>
      <w:rPr>
        <w:rFonts w:ascii="Symbol" w:hAnsi="Symbol" w:hint="default"/>
      </w:rPr>
    </w:lvl>
    <w:lvl w:ilvl="4" w:tplc="9D3EBE04" w:tentative="1">
      <w:start w:val="1"/>
      <w:numFmt w:val="bullet"/>
      <w:lvlText w:val="o"/>
      <w:lvlJc w:val="left"/>
      <w:pPr>
        <w:ind w:left="3884" w:hanging="360"/>
      </w:pPr>
      <w:rPr>
        <w:rFonts w:ascii="Courier New" w:hAnsi="Courier New" w:cs="Courier New" w:hint="default"/>
      </w:rPr>
    </w:lvl>
    <w:lvl w:ilvl="5" w:tplc="512A52AA" w:tentative="1">
      <w:start w:val="1"/>
      <w:numFmt w:val="bullet"/>
      <w:lvlText w:val=""/>
      <w:lvlJc w:val="left"/>
      <w:pPr>
        <w:ind w:left="4604" w:hanging="360"/>
      </w:pPr>
      <w:rPr>
        <w:rFonts w:ascii="Wingdings" w:hAnsi="Wingdings" w:hint="default"/>
      </w:rPr>
    </w:lvl>
    <w:lvl w:ilvl="6" w:tplc="DC52BFD0" w:tentative="1">
      <w:start w:val="1"/>
      <w:numFmt w:val="bullet"/>
      <w:lvlText w:val=""/>
      <w:lvlJc w:val="left"/>
      <w:pPr>
        <w:ind w:left="5324" w:hanging="360"/>
      </w:pPr>
      <w:rPr>
        <w:rFonts w:ascii="Symbol" w:hAnsi="Symbol" w:hint="default"/>
      </w:rPr>
    </w:lvl>
    <w:lvl w:ilvl="7" w:tplc="2E9A5388" w:tentative="1">
      <w:start w:val="1"/>
      <w:numFmt w:val="bullet"/>
      <w:lvlText w:val="o"/>
      <w:lvlJc w:val="left"/>
      <w:pPr>
        <w:ind w:left="6044" w:hanging="360"/>
      </w:pPr>
      <w:rPr>
        <w:rFonts w:ascii="Courier New" w:hAnsi="Courier New" w:cs="Courier New" w:hint="default"/>
      </w:rPr>
    </w:lvl>
    <w:lvl w:ilvl="8" w:tplc="1D804322" w:tentative="1">
      <w:start w:val="1"/>
      <w:numFmt w:val="bullet"/>
      <w:lvlText w:val=""/>
      <w:lvlJc w:val="left"/>
      <w:pPr>
        <w:ind w:left="6764" w:hanging="360"/>
      </w:pPr>
      <w:rPr>
        <w:rFonts w:ascii="Wingdings" w:hAnsi="Wingdings" w:hint="default"/>
      </w:rPr>
    </w:lvl>
  </w:abstractNum>
  <w:abstractNum w:abstractNumId="13">
    <w:nsid w:val="33BA31B3"/>
    <w:multiLevelType w:val="multilevel"/>
    <w:tmpl w:val="9990B65E"/>
    <w:lvl w:ilvl="0">
      <w:start w:val="1"/>
      <w:numFmt w:val="decimal"/>
      <w:lvlText w:val="%1."/>
      <w:lvlJc w:val="left"/>
      <w:pPr>
        <w:ind w:left="360" w:hanging="360"/>
      </w:pPr>
      <w:rPr>
        <w:rFonts w:hint="default"/>
        <w:b/>
        <w:bCs/>
        <w:sz w:val="28"/>
        <w:szCs w:val="28"/>
      </w:rPr>
    </w:lvl>
    <w:lvl w:ilvl="1">
      <w:start w:val="1"/>
      <w:numFmt w:val="decimal"/>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39F10556"/>
    <w:multiLevelType w:val="hybridMultilevel"/>
    <w:tmpl w:val="B878609C"/>
    <w:lvl w:ilvl="0" w:tplc="7E4004AA">
      <w:start w:val="1"/>
      <w:numFmt w:val="bullet"/>
      <w:lvlText w:val=""/>
      <w:lvlJc w:val="left"/>
      <w:pPr>
        <w:ind w:left="1004" w:hanging="360"/>
      </w:pPr>
      <w:rPr>
        <w:rFonts w:ascii="Symbol" w:hAnsi="Symbol" w:hint="default"/>
      </w:rPr>
    </w:lvl>
    <w:lvl w:ilvl="1" w:tplc="289EBBA4" w:tentative="1">
      <w:start w:val="1"/>
      <w:numFmt w:val="bullet"/>
      <w:lvlText w:val="o"/>
      <w:lvlJc w:val="left"/>
      <w:pPr>
        <w:ind w:left="1724" w:hanging="360"/>
      </w:pPr>
      <w:rPr>
        <w:rFonts w:ascii="Courier New" w:hAnsi="Courier New" w:cs="Courier New" w:hint="default"/>
      </w:rPr>
    </w:lvl>
    <w:lvl w:ilvl="2" w:tplc="131EC4E8" w:tentative="1">
      <w:start w:val="1"/>
      <w:numFmt w:val="bullet"/>
      <w:lvlText w:val=""/>
      <w:lvlJc w:val="left"/>
      <w:pPr>
        <w:ind w:left="2444" w:hanging="360"/>
      </w:pPr>
      <w:rPr>
        <w:rFonts w:ascii="Wingdings" w:hAnsi="Wingdings" w:hint="default"/>
      </w:rPr>
    </w:lvl>
    <w:lvl w:ilvl="3" w:tplc="9D4CE090" w:tentative="1">
      <w:start w:val="1"/>
      <w:numFmt w:val="bullet"/>
      <w:lvlText w:val=""/>
      <w:lvlJc w:val="left"/>
      <w:pPr>
        <w:ind w:left="3164" w:hanging="360"/>
      </w:pPr>
      <w:rPr>
        <w:rFonts w:ascii="Symbol" w:hAnsi="Symbol" w:hint="default"/>
      </w:rPr>
    </w:lvl>
    <w:lvl w:ilvl="4" w:tplc="6EC29488" w:tentative="1">
      <w:start w:val="1"/>
      <w:numFmt w:val="bullet"/>
      <w:lvlText w:val="o"/>
      <w:lvlJc w:val="left"/>
      <w:pPr>
        <w:ind w:left="3884" w:hanging="360"/>
      </w:pPr>
      <w:rPr>
        <w:rFonts w:ascii="Courier New" w:hAnsi="Courier New" w:cs="Courier New" w:hint="default"/>
      </w:rPr>
    </w:lvl>
    <w:lvl w:ilvl="5" w:tplc="ABD8F900" w:tentative="1">
      <w:start w:val="1"/>
      <w:numFmt w:val="bullet"/>
      <w:lvlText w:val=""/>
      <w:lvlJc w:val="left"/>
      <w:pPr>
        <w:ind w:left="4604" w:hanging="360"/>
      </w:pPr>
      <w:rPr>
        <w:rFonts w:ascii="Wingdings" w:hAnsi="Wingdings" w:hint="default"/>
      </w:rPr>
    </w:lvl>
    <w:lvl w:ilvl="6" w:tplc="32961F3A" w:tentative="1">
      <w:start w:val="1"/>
      <w:numFmt w:val="bullet"/>
      <w:lvlText w:val=""/>
      <w:lvlJc w:val="left"/>
      <w:pPr>
        <w:ind w:left="5324" w:hanging="360"/>
      </w:pPr>
      <w:rPr>
        <w:rFonts w:ascii="Symbol" w:hAnsi="Symbol" w:hint="default"/>
      </w:rPr>
    </w:lvl>
    <w:lvl w:ilvl="7" w:tplc="626AD756" w:tentative="1">
      <w:start w:val="1"/>
      <w:numFmt w:val="bullet"/>
      <w:lvlText w:val="o"/>
      <w:lvlJc w:val="left"/>
      <w:pPr>
        <w:ind w:left="6044" w:hanging="360"/>
      </w:pPr>
      <w:rPr>
        <w:rFonts w:ascii="Courier New" w:hAnsi="Courier New" w:cs="Courier New" w:hint="default"/>
      </w:rPr>
    </w:lvl>
    <w:lvl w:ilvl="8" w:tplc="7EDC300E" w:tentative="1">
      <w:start w:val="1"/>
      <w:numFmt w:val="bullet"/>
      <w:lvlText w:val=""/>
      <w:lvlJc w:val="left"/>
      <w:pPr>
        <w:ind w:left="6764" w:hanging="360"/>
      </w:pPr>
      <w:rPr>
        <w:rFonts w:ascii="Wingdings" w:hAnsi="Wingdings" w:hint="default"/>
      </w:rPr>
    </w:lvl>
  </w:abstractNum>
  <w:abstractNum w:abstractNumId="15">
    <w:nsid w:val="3BC83594"/>
    <w:multiLevelType w:val="hybridMultilevel"/>
    <w:tmpl w:val="B3F8D85E"/>
    <w:lvl w:ilvl="0" w:tplc="DBBEB804">
      <w:start w:val="1"/>
      <w:numFmt w:val="bullet"/>
      <w:pStyle w:val="StyleTextetableauxLeft-002cmHanging072cm"/>
      <w:lvlText w:val=""/>
      <w:lvlJc w:val="left"/>
      <w:pPr>
        <w:tabs>
          <w:tab w:val="num" w:pos="720"/>
        </w:tabs>
        <w:ind w:left="72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nsid w:val="3D4B1BB1"/>
    <w:multiLevelType w:val="multilevel"/>
    <w:tmpl w:val="947CD41A"/>
    <w:lvl w:ilvl="0">
      <w:start w:val="1"/>
      <w:numFmt w:val="decimal"/>
      <w:lvlText w:val="%1."/>
      <w:lvlJc w:val="left"/>
      <w:pPr>
        <w:ind w:left="360" w:hanging="360"/>
      </w:pPr>
      <w:rPr>
        <w:b/>
        <w:bCs/>
        <w:sz w:val="28"/>
        <w:szCs w:val="2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3EDA5FE1"/>
    <w:multiLevelType w:val="multilevel"/>
    <w:tmpl w:val="B95EF128"/>
    <w:lvl w:ilvl="0">
      <w:start w:val="4"/>
      <w:numFmt w:val="decimal"/>
      <w:lvlText w:val="%1."/>
      <w:lvlJc w:val="left"/>
      <w:pPr>
        <w:ind w:left="540" w:hanging="540"/>
      </w:pPr>
      <w:rPr>
        <w:rFonts w:cs="Times New Roman" w:hint="default"/>
        <w:b/>
        <w:bCs/>
        <w:sz w:val="32"/>
        <w:szCs w:val="32"/>
      </w:rPr>
    </w:lvl>
    <w:lvl w:ilvl="1">
      <w:start w:val="2"/>
      <w:numFmt w:val="decimal"/>
      <w:lvlText w:val="%1.1."/>
      <w:lvlJc w:val="left"/>
      <w:pPr>
        <w:ind w:left="540" w:hanging="540"/>
      </w:pPr>
      <w:rPr>
        <w:rFonts w:cs="Times New Roman" w:hint="default"/>
      </w:rPr>
    </w:lvl>
    <w:lvl w:ilvl="2">
      <w:start w:val="3"/>
      <w:numFmt w:val="decimal"/>
      <w:lvlText w:val="%1.%2.%3."/>
      <w:lvlJc w:val="left"/>
      <w:pPr>
        <w:ind w:left="720" w:hanging="720"/>
      </w:pPr>
      <w:rPr>
        <w:rFonts w:cs="Times New Roman" w:hint="default"/>
      </w:rPr>
    </w:lvl>
    <w:lvl w:ilvl="3">
      <w:start w:val="1"/>
      <w:numFmt w:val="decimal"/>
      <w:lvlText w:val="%1.%2.%3.%4."/>
      <w:lvlJc w:val="left"/>
      <w:pPr>
        <w:ind w:left="1710" w:hanging="720"/>
      </w:pPr>
      <w:rPr>
        <w:rFonts w:cs="Times New Roman" w:hint="default"/>
      </w:rPr>
    </w:lvl>
    <w:lvl w:ilvl="4">
      <w:start w:val="1"/>
      <w:numFmt w:val="decimal"/>
      <w:lvlText w:val="%1.%2.%3.%4.%5."/>
      <w:lvlJc w:val="left"/>
      <w:pPr>
        <w:ind w:left="2400" w:hanging="1080"/>
      </w:pPr>
      <w:rPr>
        <w:rFonts w:cs="Times New Roman" w:hint="default"/>
      </w:rPr>
    </w:lvl>
    <w:lvl w:ilvl="5">
      <w:start w:val="1"/>
      <w:numFmt w:val="decimal"/>
      <w:lvlText w:val="%1.%2.%3.%4.%5.%6."/>
      <w:lvlJc w:val="left"/>
      <w:pPr>
        <w:ind w:left="2730" w:hanging="1080"/>
      </w:pPr>
      <w:rPr>
        <w:rFonts w:cs="Times New Roman" w:hint="default"/>
      </w:rPr>
    </w:lvl>
    <w:lvl w:ilvl="6">
      <w:start w:val="1"/>
      <w:numFmt w:val="decimal"/>
      <w:lvlText w:val="%1.%2.%3.%4.%5.%6.%7."/>
      <w:lvlJc w:val="left"/>
      <w:pPr>
        <w:ind w:left="3420" w:hanging="1440"/>
      </w:pPr>
      <w:rPr>
        <w:rFonts w:cs="Times New Roman" w:hint="default"/>
      </w:rPr>
    </w:lvl>
    <w:lvl w:ilvl="7">
      <w:start w:val="1"/>
      <w:numFmt w:val="decimal"/>
      <w:lvlText w:val="%1.%2.%3.%4.%5.%6.%7.%8."/>
      <w:lvlJc w:val="left"/>
      <w:pPr>
        <w:ind w:left="3750" w:hanging="1440"/>
      </w:pPr>
      <w:rPr>
        <w:rFonts w:cs="Times New Roman" w:hint="default"/>
      </w:rPr>
    </w:lvl>
    <w:lvl w:ilvl="8">
      <w:start w:val="1"/>
      <w:numFmt w:val="decimal"/>
      <w:lvlText w:val="%1.%2.%3.%4.%5.%6.%7.%8.%9."/>
      <w:lvlJc w:val="left"/>
      <w:pPr>
        <w:ind w:left="4440" w:hanging="1800"/>
      </w:pPr>
      <w:rPr>
        <w:rFonts w:cs="Times New Roman" w:hint="default"/>
      </w:rPr>
    </w:lvl>
  </w:abstractNum>
  <w:abstractNum w:abstractNumId="18">
    <w:nsid w:val="4061095F"/>
    <w:multiLevelType w:val="multilevel"/>
    <w:tmpl w:val="1B10A7D6"/>
    <w:lvl w:ilvl="0">
      <w:start w:val="1"/>
      <w:numFmt w:val="decimal"/>
      <w:lvlText w:val="%1."/>
      <w:lvlJc w:val="left"/>
      <w:pPr>
        <w:ind w:left="360" w:hanging="360"/>
      </w:pPr>
      <w:rPr>
        <w:rFonts w:hint="default"/>
      </w:rPr>
    </w:lvl>
    <w:lvl w:ilvl="1">
      <w:start w:val="1"/>
      <w:numFmt w:val="decimal"/>
      <w:lvlText w:val="3.%2."/>
      <w:lvlJc w:val="left"/>
      <w:pPr>
        <w:ind w:left="1283" w:hanging="432"/>
      </w:pPr>
      <w:rPr>
        <w:rFonts w:hint="default"/>
        <w:b/>
        <w:bCs/>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40D27719"/>
    <w:multiLevelType w:val="hybridMultilevel"/>
    <w:tmpl w:val="81DE8828"/>
    <w:lvl w:ilvl="0" w:tplc="74068A3C">
      <w:numFmt w:val="bullet"/>
      <w:lvlText w:val="-"/>
      <w:lvlJc w:val="left"/>
      <w:pPr>
        <w:ind w:left="1440" w:hanging="360"/>
      </w:pPr>
      <w:rPr>
        <w:rFonts w:ascii="Times New Roman" w:eastAsia="Times New Roman" w:hAnsi="Times New Roman" w:cs="Times New Roman" w:hint="default"/>
      </w:rPr>
    </w:lvl>
    <w:lvl w:ilvl="1" w:tplc="7F80C376" w:tentative="1">
      <w:start w:val="1"/>
      <w:numFmt w:val="bullet"/>
      <w:lvlText w:val="o"/>
      <w:lvlJc w:val="left"/>
      <w:pPr>
        <w:ind w:left="2160" w:hanging="360"/>
      </w:pPr>
      <w:rPr>
        <w:rFonts w:ascii="Courier New" w:hAnsi="Courier New" w:cs="Courier New" w:hint="default"/>
      </w:rPr>
    </w:lvl>
    <w:lvl w:ilvl="2" w:tplc="FC7E2712" w:tentative="1">
      <w:start w:val="1"/>
      <w:numFmt w:val="bullet"/>
      <w:lvlText w:val=""/>
      <w:lvlJc w:val="left"/>
      <w:pPr>
        <w:ind w:left="2880" w:hanging="360"/>
      </w:pPr>
      <w:rPr>
        <w:rFonts w:ascii="Wingdings" w:hAnsi="Wingdings" w:hint="default"/>
      </w:rPr>
    </w:lvl>
    <w:lvl w:ilvl="3" w:tplc="59EC4A12" w:tentative="1">
      <w:start w:val="1"/>
      <w:numFmt w:val="bullet"/>
      <w:lvlText w:val=""/>
      <w:lvlJc w:val="left"/>
      <w:pPr>
        <w:ind w:left="3600" w:hanging="360"/>
      </w:pPr>
      <w:rPr>
        <w:rFonts w:ascii="Symbol" w:hAnsi="Symbol" w:hint="default"/>
      </w:rPr>
    </w:lvl>
    <w:lvl w:ilvl="4" w:tplc="E72414CA" w:tentative="1">
      <w:start w:val="1"/>
      <w:numFmt w:val="bullet"/>
      <w:lvlText w:val="o"/>
      <w:lvlJc w:val="left"/>
      <w:pPr>
        <w:ind w:left="4320" w:hanging="360"/>
      </w:pPr>
      <w:rPr>
        <w:rFonts w:ascii="Courier New" w:hAnsi="Courier New" w:cs="Courier New" w:hint="default"/>
      </w:rPr>
    </w:lvl>
    <w:lvl w:ilvl="5" w:tplc="F702AAC8" w:tentative="1">
      <w:start w:val="1"/>
      <w:numFmt w:val="bullet"/>
      <w:lvlText w:val=""/>
      <w:lvlJc w:val="left"/>
      <w:pPr>
        <w:ind w:left="5040" w:hanging="360"/>
      </w:pPr>
      <w:rPr>
        <w:rFonts w:ascii="Wingdings" w:hAnsi="Wingdings" w:hint="default"/>
      </w:rPr>
    </w:lvl>
    <w:lvl w:ilvl="6" w:tplc="3E7C6508" w:tentative="1">
      <w:start w:val="1"/>
      <w:numFmt w:val="bullet"/>
      <w:lvlText w:val=""/>
      <w:lvlJc w:val="left"/>
      <w:pPr>
        <w:ind w:left="5760" w:hanging="360"/>
      </w:pPr>
      <w:rPr>
        <w:rFonts w:ascii="Symbol" w:hAnsi="Symbol" w:hint="default"/>
      </w:rPr>
    </w:lvl>
    <w:lvl w:ilvl="7" w:tplc="78FC005C" w:tentative="1">
      <w:start w:val="1"/>
      <w:numFmt w:val="bullet"/>
      <w:lvlText w:val="o"/>
      <w:lvlJc w:val="left"/>
      <w:pPr>
        <w:ind w:left="6480" w:hanging="360"/>
      </w:pPr>
      <w:rPr>
        <w:rFonts w:ascii="Courier New" w:hAnsi="Courier New" w:cs="Courier New" w:hint="default"/>
      </w:rPr>
    </w:lvl>
    <w:lvl w:ilvl="8" w:tplc="4830F13C" w:tentative="1">
      <w:start w:val="1"/>
      <w:numFmt w:val="bullet"/>
      <w:lvlText w:val=""/>
      <w:lvlJc w:val="left"/>
      <w:pPr>
        <w:ind w:left="7200" w:hanging="360"/>
      </w:pPr>
      <w:rPr>
        <w:rFonts w:ascii="Wingdings" w:hAnsi="Wingdings" w:hint="default"/>
      </w:rPr>
    </w:lvl>
  </w:abstractNum>
  <w:abstractNum w:abstractNumId="20">
    <w:nsid w:val="482B571A"/>
    <w:multiLevelType w:val="hybridMultilevel"/>
    <w:tmpl w:val="8918CAEA"/>
    <w:lvl w:ilvl="0" w:tplc="487051EC">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485A79B0"/>
    <w:multiLevelType w:val="hybridMultilevel"/>
    <w:tmpl w:val="21EE1C84"/>
    <w:lvl w:ilvl="0" w:tplc="6CECF3D4">
      <w:numFmt w:val="bullet"/>
      <w:lvlText w:val="-"/>
      <w:lvlJc w:val="left"/>
      <w:pPr>
        <w:ind w:left="720" w:hanging="360"/>
      </w:pPr>
      <w:rPr>
        <w:rFonts w:ascii="Times New Roman" w:eastAsia="PMingLiU"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4CE3719E"/>
    <w:multiLevelType w:val="multilevel"/>
    <w:tmpl w:val="DC7888B2"/>
    <w:lvl w:ilvl="0">
      <w:start w:val="1"/>
      <w:numFmt w:val="decimal"/>
      <w:lvlText w:val="%1."/>
      <w:lvlJc w:val="left"/>
      <w:pPr>
        <w:ind w:left="360" w:hanging="360"/>
      </w:pPr>
      <w:rPr>
        <w:rFonts w:hint="default"/>
        <w:b/>
        <w:bCs/>
        <w:sz w:val="28"/>
        <w:szCs w:val="28"/>
      </w:rPr>
    </w:lvl>
    <w:lvl w:ilvl="1">
      <w:start w:val="1"/>
      <w:numFmt w:val="decimal"/>
      <w:lvlText w:val="4.%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4D1A1408"/>
    <w:multiLevelType w:val="hybridMultilevel"/>
    <w:tmpl w:val="3D347EF8"/>
    <w:lvl w:ilvl="0" w:tplc="487051EC">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nsid w:val="4EE72E12"/>
    <w:multiLevelType w:val="multilevel"/>
    <w:tmpl w:val="14BE44C4"/>
    <w:lvl w:ilvl="0">
      <w:start w:val="1"/>
      <w:numFmt w:val="none"/>
      <w:lvlText w:val="3."/>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513A6561"/>
    <w:multiLevelType w:val="hybridMultilevel"/>
    <w:tmpl w:val="2050E18A"/>
    <w:lvl w:ilvl="0" w:tplc="487051EC">
      <w:numFmt w:val="bullet"/>
      <w:lvlText w:val="-"/>
      <w:lvlJc w:val="left"/>
      <w:pPr>
        <w:ind w:left="720" w:hanging="360"/>
      </w:pPr>
      <w:rPr>
        <w:rFonts w:ascii="Times New Roman" w:eastAsia="Times New Roman" w:hAnsi="Times New Roman" w:cs="Times New Roman" w:hint="default"/>
      </w:rPr>
    </w:lvl>
    <w:lvl w:ilvl="1" w:tplc="B8925F22">
      <w:numFmt w:val="bullet"/>
      <w:lvlText w:val="•"/>
      <w:lvlJc w:val="left"/>
      <w:pPr>
        <w:ind w:left="1440" w:hanging="360"/>
      </w:pPr>
      <w:rPr>
        <w:rFonts w:ascii="Times New Roman" w:eastAsiaTheme="minorHAnsi" w:hAnsi="Times New Roman" w:cs="Times New Roman" w:hint="default"/>
      </w:rPr>
    </w:lvl>
    <w:lvl w:ilvl="2" w:tplc="15A0DCD4" w:tentative="1">
      <w:start w:val="1"/>
      <w:numFmt w:val="bullet"/>
      <w:lvlText w:val=""/>
      <w:lvlJc w:val="left"/>
      <w:pPr>
        <w:ind w:left="2160" w:hanging="360"/>
      </w:pPr>
      <w:rPr>
        <w:rFonts w:ascii="Wingdings" w:hAnsi="Wingdings" w:hint="default"/>
      </w:rPr>
    </w:lvl>
    <w:lvl w:ilvl="3" w:tplc="428A0100" w:tentative="1">
      <w:start w:val="1"/>
      <w:numFmt w:val="bullet"/>
      <w:lvlText w:val=""/>
      <w:lvlJc w:val="left"/>
      <w:pPr>
        <w:ind w:left="2880" w:hanging="360"/>
      </w:pPr>
      <w:rPr>
        <w:rFonts w:ascii="Symbol" w:hAnsi="Symbol" w:hint="default"/>
      </w:rPr>
    </w:lvl>
    <w:lvl w:ilvl="4" w:tplc="D5022CCA" w:tentative="1">
      <w:start w:val="1"/>
      <w:numFmt w:val="bullet"/>
      <w:lvlText w:val="o"/>
      <w:lvlJc w:val="left"/>
      <w:pPr>
        <w:ind w:left="3600" w:hanging="360"/>
      </w:pPr>
      <w:rPr>
        <w:rFonts w:ascii="Courier New" w:hAnsi="Courier New" w:cs="Courier New" w:hint="default"/>
      </w:rPr>
    </w:lvl>
    <w:lvl w:ilvl="5" w:tplc="A5842C92" w:tentative="1">
      <w:start w:val="1"/>
      <w:numFmt w:val="bullet"/>
      <w:lvlText w:val=""/>
      <w:lvlJc w:val="left"/>
      <w:pPr>
        <w:ind w:left="4320" w:hanging="360"/>
      </w:pPr>
      <w:rPr>
        <w:rFonts w:ascii="Wingdings" w:hAnsi="Wingdings" w:hint="default"/>
      </w:rPr>
    </w:lvl>
    <w:lvl w:ilvl="6" w:tplc="32F2E040" w:tentative="1">
      <w:start w:val="1"/>
      <w:numFmt w:val="bullet"/>
      <w:lvlText w:val=""/>
      <w:lvlJc w:val="left"/>
      <w:pPr>
        <w:ind w:left="5040" w:hanging="360"/>
      </w:pPr>
      <w:rPr>
        <w:rFonts w:ascii="Symbol" w:hAnsi="Symbol" w:hint="default"/>
      </w:rPr>
    </w:lvl>
    <w:lvl w:ilvl="7" w:tplc="8BC6BC4E" w:tentative="1">
      <w:start w:val="1"/>
      <w:numFmt w:val="bullet"/>
      <w:lvlText w:val="o"/>
      <w:lvlJc w:val="left"/>
      <w:pPr>
        <w:ind w:left="5760" w:hanging="360"/>
      </w:pPr>
      <w:rPr>
        <w:rFonts w:ascii="Courier New" w:hAnsi="Courier New" w:cs="Courier New" w:hint="default"/>
      </w:rPr>
    </w:lvl>
    <w:lvl w:ilvl="8" w:tplc="A02C41C8" w:tentative="1">
      <w:start w:val="1"/>
      <w:numFmt w:val="bullet"/>
      <w:lvlText w:val=""/>
      <w:lvlJc w:val="left"/>
      <w:pPr>
        <w:ind w:left="6480" w:hanging="360"/>
      </w:pPr>
      <w:rPr>
        <w:rFonts w:ascii="Wingdings" w:hAnsi="Wingdings" w:hint="default"/>
      </w:rPr>
    </w:lvl>
  </w:abstractNum>
  <w:abstractNum w:abstractNumId="26">
    <w:nsid w:val="51586035"/>
    <w:multiLevelType w:val="hybridMultilevel"/>
    <w:tmpl w:val="89E6C3E4"/>
    <w:lvl w:ilvl="0" w:tplc="E37E0616">
      <w:start w:val="1"/>
      <w:numFmt w:val="bullet"/>
      <w:lvlText w:val=""/>
      <w:lvlJc w:val="left"/>
      <w:pPr>
        <w:ind w:left="720" w:hanging="360"/>
      </w:pPr>
      <w:rPr>
        <w:rFonts w:ascii="Symbol" w:hAnsi="Symbol" w:cs="Symbol" w:hint="default"/>
      </w:rPr>
    </w:lvl>
    <w:lvl w:ilvl="1" w:tplc="B8925F22">
      <w:numFmt w:val="bullet"/>
      <w:lvlText w:val="•"/>
      <w:lvlJc w:val="left"/>
      <w:pPr>
        <w:ind w:left="1440" w:hanging="360"/>
      </w:pPr>
      <w:rPr>
        <w:rFonts w:ascii="Times New Roman" w:eastAsiaTheme="minorHAnsi" w:hAnsi="Times New Roman" w:cs="Times New Roman" w:hint="default"/>
      </w:rPr>
    </w:lvl>
    <w:lvl w:ilvl="2" w:tplc="15A0DCD4" w:tentative="1">
      <w:start w:val="1"/>
      <w:numFmt w:val="bullet"/>
      <w:lvlText w:val=""/>
      <w:lvlJc w:val="left"/>
      <w:pPr>
        <w:ind w:left="2160" w:hanging="360"/>
      </w:pPr>
      <w:rPr>
        <w:rFonts w:ascii="Wingdings" w:hAnsi="Wingdings" w:hint="default"/>
      </w:rPr>
    </w:lvl>
    <w:lvl w:ilvl="3" w:tplc="428A0100" w:tentative="1">
      <w:start w:val="1"/>
      <w:numFmt w:val="bullet"/>
      <w:lvlText w:val=""/>
      <w:lvlJc w:val="left"/>
      <w:pPr>
        <w:ind w:left="2880" w:hanging="360"/>
      </w:pPr>
      <w:rPr>
        <w:rFonts w:ascii="Symbol" w:hAnsi="Symbol" w:hint="default"/>
      </w:rPr>
    </w:lvl>
    <w:lvl w:ilvl="4" w:tplc="D5022CCA" w:tentative="1">
      <w:start w:val="1"/>
      <w:numFmt w:val="bullet"/>
      <w:lvlText w:val="o"/>
      <w:lvlJc w:val="left"/>
      <w:pPr>
        <w:ind w:left="3600" w:hanging="360"/>
      </w:pPr>
      <w:rPr>
        <w:rFonts w:ascii="Courier New" w:hAnsi="Courier New" w:cs="Courier New" w:hint="default"/>
      </w:rPr>
    </w:lvl>
    <w:lvl w:ilvl="5" w:tplc="A5842C92" w:tentative="1">
      <w:start w:val="1"/>
      <w:numFmt w:val="bullet"/>
      <w:lvlText w:val=""/>
      <w:lvlJc w:val="left"/>
      <w:pPr>
        <w:ind w:left="4320" w:hanging="360"/>
      </w:pPr>
      <w:rPr>
        <w:rFonts w:ascii="Wingdings" w:hAnsi="Wingdings" w:hint="default"/>
      </w:rPr>
    </w:lvl>
    <w:lvl w:ilvl="6" w:tplc="32F2E040" w:tentative="1">
      <w:start w:val="1"/>
      <w:numFmt w:val="bullet"/>
      <w:lvlText w:val=""/>
      <w:lvlJc w:val="left"/>
      <w:pPr>
        <w:ind w:left="5040" w:hanging="360"/>
      </w:pPr>
      <w:rPr>
        <w:rFonts w:ascii="Symbol" w:hAnsi="Symbol" w:hint="default"/>
      </w:rPr>
    </w:lvl>
    <w:lvl w:ilvl="7" w:tplc="8BC6BC4E" w:tentative="1">
      <w:start w:val="1"/>
      <w:numFmt w:val="bullet"/>
      <w:lvlText w:val="o"/>
      <w:lvlJc w:val="left"/>
      <w:pPr>
        <w:ind w:left="5760" w:hanging="360"/>
      </w:pPr>
      <w:rPr>
        <w:rFonts w:ascii="Courier New" w:hAnsi="Courier New" w:cs="Courier New" w:hint="default"/>
      </w:rPr>
    </w:lvl>
    <w:lvl w:ilvl="8" w:tplc="A02C41C8" w:tentative="1">
      <w:start w:val="1"/>
      <w:numFmt w:val="bullet"/>
      <w:lvlText w:val=""/>
      <w:lvlJc w:val="left"/>
      <w:pPr>
        <w:ind w:left="6480" w:hanging="360"/>
      </w:pPr>
      <w:rPr>
        <w:rFonts w:ascii="Wingdings" w:hAnsi="Wingdings" w:hint="default"/>
      </w:rPr>
    </w:lvl>
  </w:abstractNum>
  <w:abstractNum w:abstractNumId="27">
    <w:nsid w:val="56DA2469"/>
    <w:multiLevelType w:val="multilevel"/>
    <w:tmpl w:val="7BD07998"/>
    <w:lvl w:ilvl="0">
      <w:start w:val="1"/>
      <w:numFmt w:val="decimal"/>
      <w:lvlText w:val="%1."/>
      <w:lvlJc w:val="left"/>
      <w:pPr>
        <w:ind w:left="360" w:hanging="360"/>
      </w:pPr>
      <w:rPr>
        <w:rFonts w:hint="default"/>
        <w:b/>
        <w:bCs/>
        <w:sz w:val="28"/>
        <w:szCs w:val="28"/>
      </w:rPr>
    </w:lvl>
    <w:lvl w:ilvl="1">
      <w:start w:val="1"/>
      <w:numFmt w:val="decimal"/>
      <w:lvlText w:val="5.%2."/>
      <w:lvlJc w:val="left"/>
      <w:pPr>
        <w:ind w:left="574" w:hanging="432"/>
      </w:pPr>
      <w:rPr>
        <w:rFonts w:hint="default"/>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nsid w:val="59722BC3"/>
    <w:multiLevelType w:val="hybridMultilevel"/>
    <w:tmpl w:val="2AA68AB2"/>
    <w:lvl w:ilvl="0" w:tplc="7DE64D24">
      <w:start w:val="1"/>
      <w:numFmt w:val="bullet"/>
      <w:lvlText w:val=""/>
      <w:lvlJc w:val="left"/>
      <w:pPr>
        <w:tabs>
          <w:tab w:val="num" w:pos="360"/>
        </w:tabs>
        <w:ind w:left="360" w:hanging="360"/>
      </w:pPr>
      <w:rPr>
        <w:rFonts w:ascii="Wingdings" w:hAnsi="Wingdings" w:hint="default"/>
      </w:rPr>
    </w:lvl>
    <w:lvl w:ilvl="1" w:tplc="C73CD50A">
      <w:numFmt w:val="bullet"/>
      <w:lvlText w:val="–"/>
      <w:lvlJc w:val="left"/>
      <w:pPr>
        <w:tabs>
          <w:tab w:val="num" w:pos="1080"/>
        </w:tabs>
        <w:ind w:left="1080" w:hanging="360"/>
      </w:pPr>
      <w:rPr>
        <w:rFonts w:ascii="Times New Roman" w:eastAsia="Times New Roman" w:hAnsi="Times New Roman" w:cs="Times New Roman" w:hint="default"/>
      </w:rPr>
    </w:lvl>
    <w:lvl w:ilvl="2" w:tplc="96E44AC0" w:tentative="1">
      <w:start w:val="1"/>
      <w:numFmt w:val="bullet"/>
      <w:lvlText w:val=""/>
      <w:lvlJc w:val="left"/>
      <w:pPr>
        <w:tabs>
          <w:tab w:val="num" w:pos="1800"/>
        </w:tabs>
        <w:ind w:left="1800" w:hanging="360"/>
      </w:pPr>
      <w:rPr>
        <w:rFonts w:ascii="Wingdings" w:hAnsi="Wingdings" w:hint="default"/>
      </w:rPr>
    </w:lvl>
    <w:lvl w:ilvl="3" w:tplc="311A111C" w:tentative="1">
      <w:start w:val="1"/>
      <w:numFmt w:val="bullet"/>
      <w:lvlText w:val=""/>
      <w:lvlJc w:val="left"/>
      <w:pPr>
        <w:tabs>
          <w:tab w:val="num" w:pos="2520"/>
        </w:tabs>
        <w:ind w:left="2520" w:hanging="360"/>
      </w:pPr>
      <w:rPr>
        <w:rFonts w:ascii="Symbol" w:hAnsi="Symbol" w:hint="default"/>
      </w:rPr>
    </w:lvl>
    <w:lvl w:ilvl="4" w:tplc="B198C5AC" w:tentative="1">
      <w:start w:val="1"/>
      <w:numFmt w:val="bullet"/>
      <w:lvlText w:val="o"/>
      <w:lvlJc w:val="left"/>
      <w:pPr>
        <w:tabs>
          <w:tab w:val="num" w:pos="3240"/>
        </w:tabs>
        <w:ind w:left="3240" w:hanging="360"/>
      </w:pPr>
      <w:rPr>
        <w:rFonts w:ascii="Courier New" w:hAnsi="Courier New" w:cs="Courier New" w:hint="default"/>
      </w:rPr>
    </w:lvl>
    <w:lvl w:ilvl="5" w:tplc="124C549C" w:tentative="1">
      <w:start w:val="1"/>
      <w:numFmt w:val="bullet"/>
      <w:lvlText w:val=""/>
      <w:lvlJc w:val="left"/>
      <w:pPr>
        <w:tabs>
          <w:tab w:val="num" w:pos="3960"/>
        </w:tabs>
        <w:ind w:left="3960" w:hanging="360"/>
      </w:pPr>
      <w:rPr>
        <w:rFonts w:ascii="Wingdings" w:hAnsi="Wingdings" w:hint="default"/>
      </w:rPr>
    </w:lvl>
    <w:lvl w:ilvl="6" w:tplc="39E09BD0" w:tentative="1">
      <w:start w:val="1"/>
      <w:numFmt w:val="bullet"/>
      <w:lvlText w:val=""/>
      <w:lvlJc w:val="left"/>
      <w:pPr>
        <w:tabs>
          <w:tab w:val="num" w:pos="4680"/>
        </w:tabs>
        <w:ind w:left="4680" w:hanging="360"/>
      </w:pPr>
      <w:rPr>
        <w:rFonts w:ascii="Symbol" w:hAnsi="Symbol" w:hint="default"/>
      </w:rPr>
    </w:lvl>
    <w:lvl w:ilvl="7" w:tplc="F18645FC" w:tentative="1">
      <w:start w:val="1"/>
      <w:numFmt w:val="bullet"/>
      <w:lvlText w:val="o"/>
      <w:lvlJc w:val="left"/>
      <w:pPr>
        <w:tabs>
          <w:tab w:val="num" w:pos="5400"/>
        </w:tabs>
        <w:ind w:left="5400" w:hanging="360"/>
      </w:pPr>
      <w:rPr>
        <w:rFonts w:ascii="Courier New" w:hAnsi="Courier New" w:cs="Courier New" w:hint="default"/>
      </w:rPr>
    </w:lvl>
    <w:lvl w:ilvl="8" w:tplc="47B07BE4" w:tentative="1">
      <w:start w:val="1"/>
      <w:numFmt w:val="bullet"/>
      <w:lvlText w:val=""/>
      <w:lvlJc w:val="left"/>
      <w:pPr>
        <w:tabs>
          <w:tab w:val="num" w:pos="6120"/>
        </w:tabs>
        <w:ind w:left="6120" w:hanging="360"/>
      </w:pPr>
      <w:rPr>
        <w:rFonts w:ascii="Wingdings" w:hAnsi="Wingdings" w:hint="default"/>
      </w:rPr>
    </w:lvl>
  </w:abstractNum>
  <w:abstractNum w:abstractNumId="29">
    <w:nsid w:val="5B231C24"/>
    <w:multiLevelType w:val="hybridMultilevel"/>
    <w:tmpl w:val="97D2F436"/>
    <w:lvl w:ilvl="0" w:tplc="040C000B">
      <w:start w:val="1"/>
      <w:numFmt w:val="bullet"/>
      <w:lvlText w:val=""/>
      <w:lvlJc w:val="left"/>
      <w:pPr>
        <w:ind w:left="720" w:hanging="360"/>
      </w:pPr>
      <w:rPr>
        <w:rFonts w:ascii="Symbol" w:hAnsi="Symbol" w:hint="default"/>
      </w:rPr>
    </w:lvl>
    <w:lvl w:ilvl="1" w:tplc="AEB6F82C"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nsid w:val="5E7D3860"/>
    <w:multiLevelType w:val="multilevel"/>
    <w:tmpl w:val="DC7888B2"/>
    <w:lvl w:ilvl="0">
      <w:start w:val="1"/>
      <w:numFmt w:val="decimal"/>
      <w:lvlText w:val="%1."/>
      <w:lvlJc w:val="left"/>
      <w:pPr>
        <w:ind w:left="360" w:hanging="360"/>
      </w:pPr>
      <w:rPr>
        <w:rFonts w:hint="default"/>
        <w:b/>
        <w:bCs/>
        <w:sz w:val="28"/>
        <w:szCs w:val="28"/>
      </w:rPr>
    </w:lvl>
    <w:lvl w:ilvl="1">
      <w:start w:val="1"/>
      <w:numFmt w:val="decimal"/>
      <w:lvlText w:val="4.%2."/>
      <w:lvlJc w:val="left"/>
      <w:pPr>
        <w:ind w:left="858"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5F690F80"/>
    <w:multiLevelType w:val="multilevel"/>
    <w:tmpl w:val="B95EF128"/>
    <w:lvl w:ilvl="0">
      <w:start w:val="4"/>
      <w:numFmt w:val="decimal"/>
      <w:lvlText w:val="%1."/>
      <w:lvlJc w:val="left"/>
      <w:pPr>
        <w:ind w:left="540" w:hanging="540"/>
      </w:pPr>
      <w:rPr>
        <w:rFonts w:cs="Times New Roman" w:hint="default"/>
        <w:b/>
        <w:bCs/>
        <w:sz w:val="32"/>
        <w:szCs w:val="32"/>
      </w:rPr>
    </w:lvl>
    <w:lvl w:ilvl="1">
      <w:start w:val="2"/>
      <w:numFmt w:val="decimal"/>
      <w:lvlText w:val="%1.1."/>
      <w:lvlJc w:val="left"/>
      <w:pPr>
        <w:ind w:left="540" w:hanging="540"/>
      </w:pPr>
      <w:rPr>
        <w:rFonts w:cs="Times New Roman" w:hint="default"/>
      </w:rPr>
    </w:lvl>
    <w:lvl w:ilvl="2">
      <w:start w:val="3"/>
      <w:numFmt w:val="decimal"/>
      <w:lvlText w:val="%1.%2.%3."/>
      <w:lvlJc w:val="left"/>
      <w:pPr>
        <w:ind w:left="720" w:hanging="720"/>
      </w:pPr>
      <w:rPr>
        <w:rFonts w:cs="Times New Roman" w:hint="default"/>
      </w:rPr>
    </w:lvl>
    <w:lvl w:ilvl="3">
      <w:start w:val="1"/>
      <w:numFmt w:val="decimal"/>
      <w:lvlText w:val="%1.%2.%3.%4."/>
      <w:lvlJc w:val="left"/>
      <w:pPr>
        <w:ind w:left="1710" w:hanging="720"/>
      </w:pPr>
      <w:rPr>
        <w:rFonts w:cs="Times New Roman" w:hint="default"/>
      </w:rPr>
    </w:lvl>
    <w:lvl w:ilvl="4">
      <w:start w:val="1"/>
      <w:numFmt w:val="decimal"/>
      <w:lvlText w:val="%1.%2.%3.%4.%5."/>
      <w:lvlJc w:val="left"/>
      <w:pPr>
        <w:ind w:left="2400" w:hanging="1080"/>
      </w:pPr>
      <w:rPr>
        <w:rFonts w:cs="Times New Roman" w:hint="default"/>
      </w:rPr>
    </w:lvl>
    <w:lvl w:ilvl="5">
      <w:start w:val="1"/>
      <w:numFmt w:val="decimal"/>
      <w:lvlText w:val="%1.%2.%3.%4.%5.%6."/>
      <w:lvlJc w:val="left"/>
      <w:pPr>
        <w:ind w:left="2730" w:hanging="1080"/>
      </w:pPr>
      <w:rPr>
        <w:rFonts w:cs="Times New Roman" w:hint="default"/>
      </w:rPr>
    </w:lvl>
    <w:lvl w:ilvl="6">
      <w:start w:val="1"/>
      <w:numFmt w:val="decimal"/>
      <w:lvlText w:val="%1.%2.%3.%4.%5.%6.%7."/>
      <w:lvlJc w:val="left"/>
      <w:pPr>
        <w:ind w:left="3420" w:hanging="1440"/>
      </w:pPr>
      <w:rPr>
        <w:rFonts w:cs="Times New Roman" w:hint="default"/>
      </w:rPr>
    </w:lvl>
    <w:lvl w:ilvl="7">
      <w:start w:val="1"/>
      <w:numFmt w:val="decimal"/>
      <w:lvlText w:val="%1.%2.%3.%4.%5.%6.%7.%8."/>
      <w:lvlJc w:val="left"/>
      <w:pPr>
        <w:ind w:left="3750" w:hanging="1440"/>
      </w:pPr>
      <w:rPr>
        <w:rFonts w:cs="Times New Roman" w:hint="default"/>
      </w:rPr>
    </w:lvl>
    <w:lvl w:ilvl="8">
      <w:start w:val="1"/>
      <w:numFmt w:val="decimal"/>
      <w:lvlText w:val="%1.%2.%3.%4.%5.%6.%7.%8.%9."/>
      <w:lvlJc w:val="left"/>
      <w:pPr>
        <w:ind w:left="4440" w:hanging="1800"/>
      </w:pPr>
      <w:rPr>
        <w:rFonts w:cs="Times New Roman" w:hint="default"/>
      </w:rPr>
    </w:lvl>
  </w:abstractNum>
  <w:abstractNum w:abstractNumId="32">
    <w:nsid w:val="5FE36477"/>
    <w:multiLevelType w:val="hybridMultilevel"/>
    <w:tmpl w:val="F0C0AB96"/>
    <w:lvl w:ilvl="0" w:tplc="70F845EE">
      <w:numFmt w:val="bullet"/>
      <w:lvlText w:val="–"/>
      <w:lvlJc w:val="left"/>
      <w:pPr>
        <w:ind w:left="720" w:hanging="360"/>
      </w:pPr>
      <w:rPr>
        <w:rFonts w:ascii="Times New Roman" w:eastAsia="Times New Roman" w:hAnsi="Times New Roman" w:cs="Times New Roman" w:hint="default"/>
      </w:rPr>
    </w:lvl>
    <w:lvl w:ilvl="1" w:tplc="0F2A3B68" w:tentative="1">
      <w:start w:val="1"/>
      <w:numFmt w:val="bullet"/>
      <w:lvlText w:val="o"/>
      <w:lvlJc w:val="left"/>
      <w:pPr>
        <w:ind w:left="1440" w:hanging="360"/>
      </w:pPr>
      <w:rPr>
        <w:rFonts w:ascii="Courier New" w:hAnsi="Courier New" w:cs="Courier New" w:hint="default"/>
      </w:rPr>
    </w:lvl>
    <w:lvl w:ilvl="2" w:tplc="71FC6A22" w:tentative="1">
      <w:start w:val="1"/>
      <w:numFmt w:val="bullet"/>
      <w:lvlText w:val=""/>
      <w:lvlJc w:val="left"/>
      <w:pPr>
        <w:ind w:left="2160" w:hanging="360"/>
      </w:pPr>
      <w:rPr>
        <w:rFonts w:ascii="Wingdings" w:hAnsi="Wingdings" w:hint="default"/>
      </w:rPr>
    </w:lvl>
    <w:lvl w:ilvl="3" w:tplc="2AF8D250" w:tentative="1">
      <w:start w:val="1"/>
      <w:numFmt w:val="bullet"/>
      <w:lvlText w:val=""/>
      <w:lvlJc w:val="left"/>
      <w:pPr>
        <w:ind w:left="2880" w:hanging="360"/>
      </w:pPr>
      <w:rPr>
        <w:rFonts w:ascii="Symbol" w:hAnsi="Symbol" w:hint="default"/>
      </w:rPr>
    </w:lvl>
    <w:lvl w:ilvl="4" w:tplc="D548A27E" w:tentative="1">
      <w:start w:val="1"/>
      <w:numFmt w:val="bullet"/>
      <w:lvlText w:val="o"/>
      <w:lvlJc w:val="left"/>
      <w:pPr>
        <w:ind w:left="3600" w:hanging="360"/>
      </w:pPr>
      <w:rPr>
        <w:rFonts w:ascii="Courier New" w:hAnsi="Courier New" w:cs="Courier New" w:hint="default"/>
      </w:rPr>
    </w:lvl>
    <w:lvl w:ilvl="5" w:tplc="5CD48F14" w:tentative="1">
      <w:start w:val="1"/>
      <w:numFmt w:val="bullet"/>
      <w:lvlText w:val=""/>
      <w:lvlJc w:val="left"/>
      <w:pPr>
        <w:ind w:left="4320" w:hanging="360"/>
      </w:pPr>
      <w:rPr>
        <w:rFonts w:ascii="Wingdings" w:hAnsi="Wingdings" w:hint="default"/>
      </w:rPr>
    </w:lvl>
    <w:lvl w:ilvl="6" w:tplc="8F02BFB0" w:tentative="1">
      <w:start w:val="1"/>
      <w:numFmt w:val="bullet"/>
      <w:lvlText w:val=""/>
      <w:lvlJc w:val="left"/>
      <w:pPr>
        <w:ind w:left="5040" w:hanging="360"/>
      </w:pPr>
      <w:rPr>
        <w:rFonts w:ascii="Symbol" w:hAnsi="Symbol" w:hint="default"/>
      </w:rPr>
    </w:lvl>
    <w:lvl w:ilvl="7" w:tplc="4B7EA934" w:tentative="1">
      <w:start w:val="1"/>
      <w:numFmt w:val="bullet"/>
      <w:lvlText w:val="o"/>
      <w:lvlJc w:val="left"/>
      <w:pPr>
        <w:ind w:left="5760" w:hanging="360"/>
      </w:pPr>
      <w:rPr>
        <w:rFonts w:ascii="Courier New" w:hAnsi="Courier New" w:cs="Courier New" w:hint="default"/>
      </w:rPr>
    </w:lvl>
    <w:lvl w:ilvl="8" w:tplc="E13651DC" w:tentative="1">
      <w:start w:val="1"/>
      <w:numFmt w:val="bullet"/>
      <w:lvlText w:val=""/>
      <w:lvlJc w:val="left"/>
      <w:pPr>
        <w:ind w:left="6480" w:hanging="360"/>
      </w:pPr>
      <w:rPr>
        <w:rFonts w:ascii="Wingdings" w:hAnsi="Wingdings" w:hint="default"/>
      </w:rPr>
    </w:lvl>
  </w:abstractNum>
  <w:abstractNum w:abstractNumId="33">
    <w:nsid w:val="72712C39"/>
    <w:multiLevelType w:val="multilevel"/>
    <w:tmpl w:val="808E5CD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nsid w:val="75616546"/>
    <w:multiLevelType w:val="hybridMultilevel"/>
    <w:tmpl w:val="B52245BE"/>
    <w:lvl w:ilvl="0" w:tplc="AEB6F82C">
      <w:numFmt w:val="bullet"/>
      <w:lvlText w:val="-"/>
      <w:lvlJc w:val="left"/>
      <w:pPr>
        <w:ind w:left="720" w:hanging="360"/>
      </w:pPr>
      <w:rPr>
        <w:rFonts w:ascii="Times New Roman" w:eastAsia="PMingLiU"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nsid w:val="7AF31D87"/>
    <w:multiLevelType w:val="hybridMultilevel"/>
    <w:tmpl w:val="F3661708"/>
    <w:lvl w:ilvl="0" w:tplc="1994BA9A">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nsid w:val="7CBA3160"/>
    <w:multiLevelType w:val="hybridMultilevel"/>
    <w:tmpl w:val="99084B9C"/>
    <w:lvl w:ilvl="0" w:tplc="487051EC">
      <w:numFmt w:val="bullet"/>
      <w:lvlText w:val="-"/>
      <w:lvlJc w:val="left"/>
      <w:pPr>
        <w:tabs>
          <w:tab w:val="num" w:pos="786"/>
        </w:tabs>
        <w:ind w:left="786" w:hanging="360"/>
      </w:pPr>
      <w:rPr>
        <w:rFonts w:ascii="Times New Roman" w:eastAsia="Times New Roman" w:hAnsi="Times New Roman" w:cs="Times New Roman" w:hint="default"/>
      </w:rPr>
    </w:lvl>
    <w:lvl w:ilvl="1" w:tplc="040C0003">
      <w:numFmt w:val="bullet"/>
      <w:lvlText w:val="–"/>
      <w:lvlJc w:val="left"/>
      <w:pPr>
        <w:tabs>
          <w:tab w:val="num" w:pos="1506"/>
        </w:tabs>
        <w:ind w:left="1506" w:hanging="360"/>
      </w:pPr>
      <w:rPr>
        <w:rFonts w:ascii="Times New Roman" w:eastAsia="Times New Roman" w:hAnsi="Times New Roman" w:cs="Times New Roman" w:hint="default"/>
      </w:rPr>
    </w:lvl>
    <w:lvl w:ilvl="2" w:tplc="040C0005" w:tentative="1">
      <w:start w:val="1"/>
      <w:numFmt w:val="bullet"/>
      <w:lvlText w:val=""/>
      <w:lvlJc w:val="left"/>
      <w:pPr>
        <w:tabs>
          <w:tab w:val="num" w:pos="2226"/>
        </w:tabs>
        <w:ind w:left="2226" w:hanging="360"/>
      </w:pPr>
      <w:rPr>
        <w:rFonts w:ascii="Wingdings" w:hAnsi="Wingdings" w:hint="default"/>
      </w:rPr>
    </w:lvl>
    <w:lvl w:ilvl="3" w:tplc="040C0001" w:tentative="1">
      <w:start w:val="1"/>
      <w:numFmt w:val="bullet"/>
      <w:lvlText w:val=""/>
      <w:lvlJc w:val="left"/>
      <w:pPr>
        <w:tabs>
          <w:tab w:val="num" w:pos="2946"/>
        </w:tabs>
        <w:ind w:left="2946" w:hanging="360"/>
      </w:pPr>
      <w:rPr>
        <w:rFonts w:ascii="Symbol" w:hAnsi="Symbol" w:hint="default"/>
      </w:rPr>
    </w:lvl>
    <w:lvl w:ilvl="4" w:tplc="040C0003" w:tentative="1">
      <w:start w:val="1"/>
      <w:numFmt w:val="bullet"/>
      <w:lvlText w:val="o"/>
      <w:lvlJc w:val="left"/>
      <w:pPr>
        <w:tabs>
          <w:tab w:val="num" w:pos="3666"/>
        </w:tabs>
        <w:ind w:left="3666" w:hanging="360"/>
      </w:pPr>
      <w:rPr>
        <w:rFonts w:ascii="Courier New" w:hAnsi="Courier New" w:cs="Courier New" w:hint="default"/>
      </w:rPr>
    </w:lvl>
    <w:lvl w:ilvl="5" w:tplc="040C0005" w:tentative="1">
      <w:start w:val="1"/>
      <w:numFmt w:val="bullet"/>
      <w:lvlText w:val=""/>
      <w:lvlJc w:val="left"/>
      <w:pPr>
        <w:tabs>
          <w:tab w:val="num" w:pos="4386"/>
        </w:tabs>
        <w:ind w:left="4386" w:hanging="360"/>
      </w:pPr>
      <w:rPr>
        <w:rFonts w:ascii="Wingdings" w:hAnsi="Wingdings" w:hint="default"/>
      </w:rPr>
    </w:lvl>
    <w:lvl w:ilvl="6" w:tplc="040C0001" w:tentative="1">
      <w:start w:val="1"/>
      <w:numFmt w:val="bullet"/>
      <w:lvlText w:val=""/>
      <w:lvlJc w:val="left"/>
      <w:pPr>
        <w:tabs>
          <w:tab w:val="num" w:pos="5106"/>
        </w:tabs>
        <w:ind w:left="5106" w:hanging="360"/>
      </w:pPr>
      <w:rPr>
        <w:rFonts w:ascii="Symbol" w:hAnsi="Symbol" w:hint="default"/>
      </w:rPr>
    </w:lvl>
    <w:lvl w:ilvl="7" w:tplc="040C0003" w:tentative="1">
      <w:start w:val="1"/>
      <w:numFmt w:val="bullet"/>
      <w:lvlText w:val="o"/>
      <w:lvlJc w:val="left"/>
      <w:pPr>
        <w:tabs>
          <w:tab w:val="num" w:pos="5826"/>
        </w:tabs>
        <w:ind w:left="5826" w:hanging="360"/>
      </w:pPr>
      <w:rPr>
        <w:rFonts w:ascii="Courier New" w:hAnsi="Courier New" w:cs="Courier New" w:hint="default"/>
      </w:rPr>
    </w:lvl>
    <w:lvl w:ilvl="8" w:tplc="040C0005" w:tentative="1">
      <w:start w:val="1"/>
      <w:numFmt w:val="bullet"/>
      <w:lvlText w:val=""/>
      <w:lvlJc w:val="left"/>
      <w:pPr>
        <w:tabs>
          <w:tab w:val="num" w:pos="6546"/>
        </w:tabs>
        <w:ind w:left="6546" w:hanging="360"/>
      </w:pPr>
      <w:rPr>
        <w:rFonts w:ascii="Wingdings" w:hAnsi="Wingdings" w:hint="default"/>
      </w:rPr>
    </w:lvl>
  </w:abstractNum>
  <w:num w:numId="1">
    <w:abstractNumId w:val="1"/>
  </w:num>
  <w:num w:numId="2">
    <w:abstractNumId w:val="24"/>
  </w:num>
  <w:num w:numId="3">
    <w:abstractNumId w:val="32"/>
  </w:num>
  <w:num w:numId="4">
    <w:abstractNumId w:val="18"/>
  </w:num>
  <w:num w:numId="5">
    <w:abstractNumId w:val="9"/>
  </w:num>
  <w:num w:numId="6">
    <w:abstractNumId w:val="2"/>
  </w:num>
  <w:num w:numId="7">
    <w:abstractNumId w:val="21"/>
  </w:num>
  <w:num w:numId="8">
    <w:abstractNumId w:val="26"/>
  </w:num>
  <w:num w:numId="9">
    <w:abstractNumId w:val="34"/>
  </w:num>
  <w:num w:numId="10">
    <w:abstractNumId w:val="3"/>
  </w:num>
  <w:num w:numId="11">
    <w:abstractNumId w:val="17"/>
  </w:num>
  <w:num w:numId="12">
    <w:abstractNumId w:val="31"/>
  </w:num>
  <w:num w:numId="13">
    <w:abstractNumId w:val="11"/>
  </w:num>
  <w:num w:numId="14">
    <w:abstractNumId w:val="22"/>
  </w:num>
  <w:num w:numId="15">
    <w:abstractNumId w:val="16"/>
  </w:num>
  <w:num w:numId="16">
    <w:abstractNumId w:val="30"/>
  </w:num>
  <w:num w:numId="17">
    <w:abstractNumId w:val="13"/>
  </w:num>
  <w:num w:numId="18">
    <w:abstractNumId w:val="27"/>
  </w:num>
  <w:num w:numId="19">
    <w:abstractNumId w:val="4"/>
  </w:num>
  <w:num w:numId="20">
    <w:abstractNumId w:val="36"/>
  </w:num>
  <w:num w:numId="21">
    <w:abstractNumId w:val="0"/>
  </w:num>
  <w:num w:numId="22">
    <w:abstractNumId w:val="14"/>
  </w:num>
  <w:num w:numId="23">
    <w:abstractNumId w:val="12"/>
  </w:num>
  <w:num w:numId="24">
    <w:abstractNumId w:val="7"/>
  </w:num>
  <w:num w:numId="25">
    <w:abstractNumId w:val="28"/>
  </w:num>
  <w:num w:numId="26">
    <w:abstractNumId w:val="6"/>
  </w:num>
  <w:num w:numId="27">
    <w:abstractNumId w:val="29"/>
  </w:num>
  <w:num w:numId="28">
    <w:abstractNumId w:val="20"/>
  </w:num>
  <w:num w:numId="29">
    <w:abstractNumId w:val="19"/>
  </w:num>
  <w:num w:numId="30">
    <w:abstractNumId w:val="15"/>
  </w:num>
  <w:num w:numId="31">
    <w:abstractNumId w:val="23"/>
  </w:num>
  <w:num w:numId="32">
    <w:abstractNumId w:val="33"/>
  </w:num>
  <w:num w:numId="33">
    <w:abstractNumId w:val="10"/>
  </w:num>
  <w:num w:numId="34">
    <w:abstractNumId w:val="8"/>
  </w:num>
  <w:num w:numId="35">
    <w:abstractNumId w:val="5"/>
  </w:num>
  <w:num w:numId="36">
    <w:abstractNumId w:val="35"/>
  </w:num>
  <w:num w:numId="37">
    <w:abstractNumId w:val="25"/>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hdrShapeDefaults>
    <o:shapedefaults v:ext="edit" spidmax="11266"/>
    <o:shapelayout v:ext="edit">
      <o:idmap v:ext="edit" data="4"/>
      <o:rules v:ext="edit">
        <o:r id="V:Rule2" type="connector" idref="#_x0000_s4097"/>
      </o:rules>
    </o:shapelayout>
  </w:hdrShapeDefaults>
  <w:footnotePr>
    <w:footnote w:id="0"/>
    <w:footnote w:id="1"/>
  </w:footnotePr>
  <w:endnotePr>
    <w:endnote w:id="0"/>
    <w:endnote w:id="1"/>
  </w:endnotePr>
  <w:compat/>
  <w:rsids>
    <w:rsidRoot w:val="00524CFE"/>
    <w:rsid w:val="00005824"/>
    <w:rsid w:val="00020992"/>
    <w:rsid w:val="00021343"/>
    <w:rsid w:val="00023317"/>
    <w:rsid w:val="00024210"/>
    <w:rsid w:val="00024E05"/>
    <w:rsid w:val="00045E2A"/>
    <w:rsid w:val="000531BE"/>
    <w:rsid w:val="00060A42"/>
    <w:rsid w:val="00063132"/>
    <w:rsid w:val="0006366B"/>
    <w:rsid w:val="00065809"/>
    <w:rsid w:val="00071B41"/>
    <w:rsid w:val="00072B0B"/>
    <w:rsid w:val="00082BE2"/>
    <w:rsid w:val="000911D3"/>
    <w:rsid w:val="00091458"/>
    <w:rsid w:val="00091A5C"/>
    <w:rsid w:val="0009391A"/>
    <w:rsid w:val="000A2F77"/>
    <w:rsid w:val="000A4E3B"/>
    <w:rsid w:val="000B035D"/>
    <w:rsid w:val="000B1AF5"/>
    <w:rsid w:val="000B20F8"/>
    <w:rsid w:val="000C4CD6"/>
    <w:rsid w:val="000D3BC9"/>
    <w:rsid w:val="000D4C29"/>
    <w:rsid w:val="000D7CAB"/>
    <w:rsid w:val="000E78B6"/>
    <w:rsid w:val="000F2F6A"/>
    <w:rsid w:val="000F723E"/>
    <w:rsid w:val="001046DA"/>
    <w:rsid w:val="00104BB7"/>
    <w:rsid w:val="00120C06"/>
    <w:rsid w:val="001466AA"/>
    <w:rsid w:val="00151033"/>
    <w:rsid w:val="001532D8"/>
    <w:rsid w:val="001577BF"/>
    <w:rsid w:val="001625FB"/>
    <w:rsid w:val="0016487E"/>
    <w:rsid w:val="00171302"/>
    <w:rsid w:val="001733E2"/>
    <w:rsid w:val="001765A1"/>
    <w:rsid w:val="00180A27"/>
    <w:rsid w:val="00181BE2"/>
    <w:rsid w:val="00190105"/>
    <w:rsid w:val="00194BB8"/>
    <w:rsid w:val="001B4AE3"/>
    <w:rsid w:val="001D2922"/>
    <w:rsid w:val="001E13D7"/>
    <w:rsid w:val="001E4635"/>
    <w:rsid w:val="001E6A73"/>
    <w:rsid w:val="00201800"/>
    <w:rsid w:val="00202E28"/>
    <w:rsid w:val="00210021"/>
    <w:rsid w:val="00211687"/>
    <w:rsid w:val="002226AC"/>
    <w:rsid w:val="0022583A"/>
    <w:rsid w:val="0023025F"/>
    <w:rsid w:val="00233D4C"/>
    <w:rsid w:val="00255778"/>
    <w:rsid w:val="00263E6B"/>
    <w:rsid w:val="00275591"/>
    <w:rsid w:val="00281229"/>
    <w:rsid w:val="0028726B"/>
    <w:rsid w:val="00290D3A"/>
    <w:rsid w:val="00294C15"/>
    <w:rsid w:val="00294DCF"/>
    <w:rsid w:val="00296876"/>
    <w:rsid w:val="002A47EB"/>
    <w:rsid w:val="002B07E2"/>
    <w:rsid w:val="002C455E"/>
    <w:rsid w:val="002C6BDC"/>
    <w:rsid w:val="002E1E82"/>
    <w:rsid w:val="002F3FFD"/>
    <w:rsid w:val="002F64F0"/>
    <w:rsid w:val="003054E2"/>
    <w:rsid w:val="0031261F"/>
    <w:rsid w:val="00324C66"/>
    <w:rsid w:val="00332D3D"/>
    <w:rsid w:val="00335100"/>
    <w:rsid w:val="0033609C"/>
    <w:rsid w:val="0034122C"/>
    <w:rsid w:val="003463B6"/>
    <w:rsid w:val="00362057"/>
    <w:rsid w:val="003643B1"/>
    <w:rsid w:val="003658E5"/>
    <w:rsid w:val="00384ADB"/>
    <w:rsid w:val="00397FCF"/>
    <w:rsid w:val="003A2492"/>
    <w:rsid w:val="003A31F2"/>
    <w:rsid w:val="003A4492"/>
    <w:rsid w:val="003B3C6B"/>
    <w:rsid w:val="003B3F35"/>
    <w:rsid w:val="003C382F"/>
    <w:rsid w:val="003C631D"/>
    <w:rsid w:val="003D2475"/>
    <w:rsid w:val="003D3F7E"/>
    <w:rsid w:val="003D6854"/>
    <w:rsid w:val="003E183F"/>
    <w:rsid w:val="003E38C1"/>
    <w:rsid w:val="003E5EE2"/>
    <w:rsid w:val="003E67AC"/>
    <w:rsid w:val="003F5EBD"/>
    <w:rsid w:val="00403BC2"/>
    <w:rsid w:val="00425C6A"/>
    <w:rsid w:val="00444930"/>
    <w:rsid w:val="00446498"/>
    <w:rsid w:val="004533AE"/>
    <w:rsid w:val="004639C3"/>
    <w:rsid w:val="00464143"/>
    <w:rsid w:val="00472025"/>
    <w:rsid w:val="004778EE"/>
    <w:rsid w:val="00486102"/>
    <w:rsid w:val="004879F8"/>
    <w:rsid w:val="004A17AC"/>
    <w:rsid w:val="004B0AE5"/>
    <w:rsid w:val="004B3C53"/>
    <w:rsid w:val="004F257D"/>
    <w:rsid w:val="00514E6C"/>
    <w:rsid w:val="005153FC"/>
    <w:rsid w:val="005211E1"/>
    <w:rsid w:val="00521564"/>
    <w:rsid w:val="00524CFE"/>
    <w:rsid w:val="005270BB"/>
    <w:rsid w:val="00533D9C"/>
    <w:rsid w:val="00535AB5"/>
    <w:rsid w:val="00556686"/>
    <w:rsid w:val="005566E3"/>
    <w:rsid w:val="005569D7"/>
    <w:rsid w:val="00556AA0"/>
    <w:rsid w:val="00564CD5"/>
    <w:rsid w:val="00566347"/>
    <w:rsid w:val="00567228"/>
    <w:rsid w:val="00575ECD"/>
    <w:rsid w:val="00587B8E"/>
    <w:rsid w:val="00593F83"/>
    <w:rsid w:val="00594770"/>
    <w:rsid w:val="005A77C8"/>
    <w:rsid w:val="005C73B0"/>
    <w:rsid w:val="005D25CC"/>
    <w:rsid w:val="005D3A2A"/>
    <w:rsid w:val="005F0DB8"/>
    <w:rsid w:val="005F2456"/>
    <w:rsid w:val="005F4E01"/>
    <w:rsid w:val="005F78D2"/>
    <w:rsid w:val="005F7B5B"/>
    <w:rsid w:val="006020C6"/>
    <w:rsid w:val="00613994"/>
    <w:rsid w:val="00626916"/>
    <w:rsid w:val="006528F5"/>
    <w:rsid w:val="0066677E"/>
    <w:rsid w:val="0067275F"/>
    <w:rsid w:val="00675CE8"/>
    <w:rsid w:val="00690AF2"/>
    <w:rsid w:val="00690C2C"/>
    <w:rsid w:val="006945C3"/>
    <w:rsid w:val="006B2264"/>
    <w:rsid w:val="006B68FB"/>
    <w:rsid w:val="006B72F7"/>
    <w:rsid w:val="006B7713"/>
    <w:rsid w:val="006B7FB2"/>
    <w:rsid w:val="006C30AD"/>
    <w:rsid w:val="006D0CA9"/>
    <w:rsid w:val="006D3377"/>
    <w:rsid w:val="006D7F03"/>
    <w:rsid w:val="006E1887"/>
    <w:rsid w:val="006E2278"/>
    <w:rsid w:val="006E50DC"/>
    <w:rsid w:val="00702A0B"/>
    <w:rsid w:val="007142FE"/>
    <w:rsid w:val="007235CD"/>
    <w:rsid w:val="00736202"/>
    <w:rsid w:val="007419EA"/>
    <w:rsid w:val="00745D4C"/>
    <w:rsid w:val="007508E4"/>
    <w:rsid w:val="0075184E"/>
    <w:rsid w:val="00783EF5"/>
    <w:rsid w:val="007947A1"/>
    <w:rsid w:val="0079509D"/>
    <w:rsid w:val="00797E34"/>
    <w:rsid w:val="007A14B4"/>
    <w:rsid w:val="007A23C8"/>
    <w:rsid w:val="007A3CEC"/>
    <w:rsid w:val="007A5B65"/>
    <w:rsid w:val="007A6319"/>
    <w:rsid w:val="007A6DF5"/>
    <w:rsid w:val="007B1EAC"/>
    <w:rsid w:val="007B37A9"/>
    <w:rsid w:val="007C1CFC"/>
    <w:rsid w:val="007C79BF"/>
    <w:rsid w:val="007F4E02"/>
    <w:rsid w:val="00800491"/>
    <w:rsid w:val="00800B7C"/>
    <w:rsid w:val="00811D52"/>
    <w:rsid w:val="0082002B"/>
    <w:rsid w:val="00824C60"/>
    <w:rsid w:val="00825856"/>
    <w:rsid w:val="00830C52"/>
    <w:rsid w:val="0083144D"/>
    <w:rsid w:val="008424A0"/>
    <w:rsid w:val="00844444"/>
    <w:rsid w:val="00845C1E"/>
    <w:rsid w:val="00854306"/>
    <w:rsid w:val="008641CC"/>
    <w:rsid w:val="00864AC6"/>
    <w:rsid w:val="00864E9C"/>
    <w:rsid w:val="00866D83"/>
    <w:rsid w:val="00867230"/>
    <w:rsid w:val="0088131E"/>
    <w:rsid w:val="00886296"/>
    <w:rsid w:val="008A0158"/>
    <w:rsid w:val="008A7C57"/>
    <w:rsid w:val="008C3F44"/>
    <w:rsid w:val="008C6AA4"/>
    <w:rsid w:val="008D080A"/>
    <w:rsid w:val="008E3784"/>
    <w:rsid w:val="008E4729"/>
    <w:rsid w:val="008E4752"/>
    <w:rsid w:val="008E58F2"/>
    <w:rsid w:val="008E61E2"/>
    <w:rsid w:val="008F050E"/>
    <w:rsid w:val="00903906"/>
    <w:rsid w:val="0090411C"/>
    <w:rsid w:val="00904E54"/>
    <w:rsid w:val="00913D89"/>
    <w:rsid w:val="0091787F"/>
    <w:rsid w:val="009227EB"/>
    <w:rsid w:val="00927DFE"/>
    <w:rsid w:val="00932401"/>
    <w:rsid w:val="0093704C"/>
    <w:rsid w:val="009370B6"/>
    <w:rsid w:val="009463D2"/>
    <w:rsid w:val="00952089"/>
    <w:rsid w:val="00952C7B"/>
    <w:rsid w:val="0095537C"/>
    <w:rsid w:val="00961B2A"/>
    <w:rsid w:val="00961D41"/>
    <w:rsid w:val="00961F5E"/>
    <w:rsid w:val="00984B11"/>
    <w:rsid w:val="00993B7C"/>
    <w:rsid w:val="009977EE"/>
    <w:rsid w:val="009A3661"/>
    <w:rsid w:val="009A3818"/>
    <w:rsid w:val="009B01DB"/>
    <w:rsid w:val="009B46B8"/>
    <w:rsid w:val="009D6988"/>
    <w:rsid w:val="009E0888"/>
    <w:rsid w:val="009E65FF"/>
    <w:rsid w:val="009F2CA2"/>
    <w:rsid w:val="00A006A0"/>
    <w:rsid w:val="00A03AB6"/>
    <w:rsid w:val="00A156BE"/>
    <w:rsid w:val="00A21786"/>
    <w:rsid w:val="00A33425"/>
    <w:rsid w:val="00A4124B"/>
    <w:rsid w:val="00A61CFE"/>
    <w:rsid w:val="00A76456"/>
    <w:rsid w:val="00A77EF5"/>
    <w:rsid w:val="00A87873"/>
    <w:rsid w:val="00A91973"/>
    <w:rsid w:val="00AA0D2F"/>
    <w:rsid w:val="00AB139E"/>
    <w:rsid w:val="00AB2638"/>
    <w:rsid w:val="00AC0FBF"/>
    <w:rsid w:val="00AD2FEB"/>
    <w:rsid w:val="00AE7E5B"/>
    <w:rsid w:val="00AF593A"/>
    <w:rsid w:val="00B01E70"/>
    <w:rsid w:val="00B115FB"/>
    <w:rsid w:val="00B2029F"/>
    <w:rsid w:val="00B223A9"/>
    <w:rsid w:val="00B24F66"/>
    <w:rsid w:val="00B25EFD"/>
    <w:rsid w:val="00B44200"/>
    <w:rsid w:val="00B46D69"/>
    <w:rsid w:val="00B53391"/>
    <w:rsid w:val="00B712A5"/>
    <w:rsid w:val="00B74F21"/>
    <w:rsid w:val="00B76D94"/>
    <w:rsid w:val="00B83FA4"/>
    <w:rsid w:val="00B860B4"/>
    <w:rsid w:val="00B90971"/>
    <w:rsid w:val="00BA32F3"/>
    <w:rsid w:val="00BB0805"/>
    <w:rsid w:val="00BB3FA3"/>
    <w:rsid w:val="00BC7E86"/>
    <w:rsid w:val="00BD0EB9"/>
    <w:rsid w:val="00BE0B67"/>
    <w:rsid w:val="00C012A0"/>
    <w:rsid w:val="00C14A8C"/>
    <w:rsid w:val="00C15427"/>
    <w:rsid w:val="00C16D1D"/>
    <w:rsid w:val="00C306D8"/>
    <w:rsid w:val="00C3515E"/>
    <w:rsid w:val="00C371E2"/>
    <w:rsid w:val="00C411F2"/>
    <w:rsid w:val="00C42672"/>
    <w:rsid w:val="00C42F4A"/>
    <w:rsid w:val="00C45F50"/>
    <w:rsid w:val="00C56100"/>
    <w:rsid w:val="00C561FF"/>
    <w:rsid w:val="00C56467"/>
    <w:rsid w:val="00C5773C"/>
    <w:rsid w:val="00C67CFA"/>
    <w:rsid w:val="00C706E8"/>
    <w:rsid w:val="00C77852"/>
    <w:rsid w:val="00C92873"/>
    <w:rsid w:val="00CA6124"/>
    <w:rsid w:val="00CB373C"/>
    <w:rsid w:val="00CB4C9D"/>
    <w:rsid w:val="00CB644E"/>
    <w:rsid w:val="00CC0AE0"/>
    <w:rsid w:val="00CC78EC"/>
    <w:rsid w:val="00CD0B9F"/>
    <w:rsid w:val="00CD32D1"/>
    <w:rsid w:val="00CD3A14"/>
    <w:rsid w:val="00CD43F5"/>
    <w:rsid w:val="00CD4CA7"/>
    <w:rsid w:val="00CE4427"/>
    <w:rsid w:val="00CF5177"/>
    <w:rsid w:val="00CF549A"/>
    <w:rsid w:val="00CF6401"/>
    <w:rsid w:val="00D11127"/>
    <w:rsid w:val="00D45B03"/>
    <w:rsid w:val="00D45B2C"/>
    <w:rsid w:val="00D52948"/>
    <w:rsid w:val="00D5621B"/>
    <w:rsid w:val="00D619C5"/>
    <w:rsid w:val="00D61F4C"/>
    <w:rsid w:val="00D62483"/>
    <w:rsid w:val="00D63EA2"/>
    <w:rsid w:val="00D65314"/>
    <w:rsid w:val="00D719D8"/>
    <w:rsid w:val="00D71A75"/>
    <w:rsid w:val="00D82EA5"/>
    <w:rsid w:val="00D82F39"/>
    <w:rsid w:val="00D91DF6"/>
    <w:rsid w:val="00D976B2"/>
    <w:rsid w:val="00DA4E81"/>
    <w:rsid w:val="00DB0D69"/>
    <w:rsid w:val="00DD0BB2"/>
    <w:rsid w:val="00DE5C27"/>
    <w:rsid w:val="00DE756B"/>
    <w:rsid w:val="00DF2099"/>
    <w:rsid w:val="00E02608"/>
    <w:rsid w:val="00E0471E"/>
    <w:rsid w:val="00E11C29"/>
    <w:rsid w:val="00E11D7B"/>
    <w:rsid w:val="00E15F0F"/>
    <w:rsid w:val="00E20F0B"/>
    <w:rsid w:val="00E21366"/>
    <w:rsid w:val="00E24C63"/>
    <w:rsid w:val="00E402E3"/>
    <w:rsid w:val="00E40A1A"/>
    <w:rsid w:val="00E47676"/>
    <w:rsid w:val="00E5431E"/>
    <w:rsid w:val="00E66338"/>
    <w:rsid w:val="00E813D0"/>
    <w:rsid w:val="00E87738"/>
    <w:rsid w:val="00E91072"/>
    <w:rsid w:val="00E9487F"/>
    <w:rsid w:val="00EA5B89"/>
    <w:rsid w:val="00EA64A2"/>
    <w:rsid w:val="00EB3F67"/>
    <w:rsid w:val="00EB4215"/>
    <w:rsid w:val="00EB534E"/>
    <w:rsid w:val="00EB62B6"/>
    <w:rsid w:val="00EC20C0"/>
    <w:rsid w:val="00EC7C99"/>
    <w:rsid w:val="00ED1C39"/>
    <w:rsid w:val="00ED4C1F"/>
    <w:rsid w:val="00ED690A"/>
    <w:rsid w:val="00ED6BEA"/>
    <w:rsid w:val="00EE4498"/>
    <w:rsid w:val="00F01EE9"/>
    <w:rsid w:val="00F12030"/>
    <w:rsid w:val="00F22393"/>
    <w:rsid w:val="00F313B4"/>
    <w:rsid w:val="00F34D57"/>
    <w:rsid w:val="00F36BFB"/>
    <w:rsid w:val="00F37794"/>
    <w:rsid w:val="00F44651"/>
    <w:rsid w:val="00F55CD0"/>
    <w:rsid w:val="00F65611"/>
    <w:rsid w:val="00F6745E"/>
    <w:rsid w:val="00F71676"/>
    <w:rsid w:val="00F71698"/>
    <w:rsid w:val="00F73350"/>
    <w:rsid w:val="00F85474"/>
    <w:rsid w:val="00F86DFF"/>
    <w:rsid w:val="00FA7E05"/>
    <w:rsid w:val="00FB4DFC"/>
    <w:rsid w:val="00FC331C"/>
    <w:rsid w:val="00FC3515"/>
    <w:rsid w:val="00FC7A25"/>
    <w:rsid w:val="00FC7FE4"/>
    <w:rsid w:val="00FD05C2"/>
    <w:rsid w:val="00FE438F"/>
    <w:rsid w:val="00FF7E12"/>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ind w:left="284"/>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List Bullet 2"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2475"/>
  </w:style>
  <w:style w:type="paragraph" w:styleId="Titre2">
    <w:name w:val="heading 2"/>
    <w:basedOn w:val="Normal"/>
    <w:next w:val="Normal"/>
    <w:link w:val="Titre2Car"/>
    <w:qFormat/>
    <w:rsid w:val="00275591"/>
    <w:pPr>
      <w:keepNext/>
      <w:spacing w:before="240" w:after="120"/>
      <w:ind w:left="0"/>
      <w:outlineLvl w:val="1"/>
    </w:pPr>
    <w:rPr>
      <w:rFonts w:ascii="Arial" w:eastAsia="Times New Roman" w:hAnsi="Arial" w:cs="Arial"/>
      <w:b/>
      <w:bCs/>
      <w:i/>
      <w:iCs/>
      <w:sz w:val="28"/>
      <w:szCs w:val="28"/>
      <w:lang w:eastAsia="fr-FR"/>
    </w:rPr>
  </w:style>
  <w:style w:type="paragraph" w:styleId="Titre3">
    <w:name w:val="heading 3"/>
    <w:basedOn w:val="Normal"/>
    <w:next w:val="Normal"/>
    <w:link w:val="Titre3Car"/>
    <w:qFormat/>
    <w:rsid w:val="00275591"/>
    <w:pPr>
      <w:keepNext/>
      <w:spacing w:before="240" w:after="60" w:line="360" w:lineRule="auto"/>
      <w:ind w:left="0"/>
      <w:outlineLvl w:val="2"/>
    </w:pPr>
    <w:rPr>
      <w:rFonts w:ascii="Arial Narrow" w:eastAsia="Times New Roman" w:hAnsi="Arial Narrow" w:cs="Arial"/>
      <w:b/>
      <w:bCs/>
      <w:sz w:val="26"/>
      <w:szCs w:val="26"/>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6E2278"/>
    <w:pPr>
      <w:ind w:left="720"/>
      <w:contextualSpacing/>
    </w:pPr>
  </w:style>
  <w:style w:type="paragraph" w:styleId="Textedebulles">
    <w:name w:val="Balloon Text"/>
    <w:basedOn w:val="Normal"/>
    <w:link w:val="TextedebullesCar"/>
    <w:uiPriority w:val="99"/>
    <w:semiHidden/>
    <w:unhideWhenUsed/>
    <w:rsid w:val="006E2278"/>
    <w:rPr>
      <w:rFonts w:ascii="Tahoma" w:hAnsi="Tahoma" w:cs="Tahoma"/>
      <w:sz w:val="16"/>
      <w:szCs w:val="16"/>
    </w:rPr>
  </w:style>
  <w:style w:type="character" w:customStyle="1" w:styleId="TextedebullesCar">
    <w:name w:val="Texte de bulles Car"/>
    <w:basedOn w:val="Policepardfaut"/>
    <w:link w:val="Textedebulles"/>
    <w:uiPriority w:val="99"/>
    <w:semiHidden/>
    <w:rsid w:val="006E2278"/>
    <w:rPr>
      <w:rFonts w:ascii="Tahoma" w:hAnsi="Tahoma" w:cs="Tahoma"/>
      <w:sz w:val="16"/>
      <w:szCs w:val="16"/>
    </w:rPr>
  </w:style>
  <w:style w:type="paragraph" w:styleId="En-tte">
    <w:name w:val="header"/>
    <w:basedOn w:val="Normal"/>
    <w:link w:val="En-tteCar"/>
    <w:unhideWhenUsed/>
    <w:rsid w:val="001577BF"/>
    <w:pPr>
      <w:tabs>
        <w:tab w:val="center" w:pos="4153"/>
        <w:tab w:val="right" w:pos="8306"/>
      </w:tabs>
    </w:pPr>
  </w:style>
  <w:style w:type="character" w:customStyle="1" w:styleId="En-tteCar">
    <w:name w:val="En-tête Car"/>
    <w:basedOn w:val="Policepardfaut"/>
    <w:link w:val="En-tte"/>
    <w:uiPriority w:val="99"/>
    <w:rsid w:val="001577BF"/>
  </w:style>
  <w:style w:type="paragraph" w:styleId="Pieddepage">
    <w:name w:val="footer"/>
    <w:basedOn w:val="Normal"/>
    <w:link w:val="PieddepageCar"/>
    <w:uiPriority w:val="99"/>
    <w:unhideWhenUsed/>
    <w:rsid w:val="001577BF"/>
    <w:pPr>
      <w:tabs>
        <w:tab w:val="center" w:pos="4153"/>
        <w:tab w:val="right" w:pos="8306"/>
      </w:tabs>
    </w:pPr>
  </w:style>
  <w:style w:type="character" w:customStyle="1" w:styleId="PieddepageCar">
    <w:name w:val="Pied de page Car"/>
    <w:basedOn w:val="Policepardfaut"/>
    <w:link w:val="Pieddepage"/>
    <w:uiPriority w:val="99"/>
    <w:rsid w:val="001577BF"/>
  </w:style>
  <w:style w:type="character" w:customStyle="1" w:styleId="Titre2Car">
    <w:name w:val="Titre 2 Car"/>
    <w:basedOn w:val="Policepardfaut"/>
    <w:link w:val="Titre2"/>
    <w:rsid w:val="00275591"/>
    <w:rPr>
      <w:rFonts w:ascii="Arial" w:eastAsia="Times New Roman" w:hAnsi="Arial" w:cs="Arial"/>
      <w:b/>
      <w:bCs/>
      <w:i/>
      <w:iCs/>
      <w:sz w:val="28"/>
      <w:szCs w:val="28"/>
      <w:lang w:eastAsia="fr-FR"/>
    </w:rPr>
  </w:style>
  <w:style w:type="character" w:customStyle="1" w:styleId="Titre3Car">
    <w:name w:val="Titre 3 Car"/>
    <w:basedOn w:val="Policepardfaut"/>
    <w:link w:val="Titre3"/>
    <w:rsid w:val="00275591"/>
    <w:rPr>
      <w:rFonts w:ascii="Arial Narrow" w:eastAsia="Times New Roman" w:hAnsi="Arial Narrow" w:cs="Arial"/>
      <w:b/>
      <w:bCs/>
      <w:sz w:val="26"/>
      <w:szCs w:val="26"/>
      <w:lang w:eastAsia="fr-FR"/>
    </w:rPr>
  </w:style>
  <w:style w:type="paragraph" w:customStyle="1" w:styleId="Default">
    <w:name w:val="Default"/>
    <w:rsid w:val="00C371E2"/>
    <w:pPr>
      <w:autoSpaceDE w:val="0"/>
      <w:autoSpaceDN w:val="0"/>
      <w:adjustRightInd w:val="0"/>
      <w:ind w:left="0"/>
    </w:pPr>
    <w:rPr>
      <w:rFonts w:ascii="Times New Roman" w:hAnsi="Times New Roman" w:cs="Times New Roman"/>
      <w:color w:val="000000"/>
      <w:sz w:val="24"/>
      <w:szCs w:val="24"/>
    </w:rPr>
  </w:style>
  <w:style w:type="paragraph" w:styleId="Notedebasdepage">
    <w:name w:val="footnote text"/>
    <w:basedOn w:val="Normal"/>
    <w:link w:val="NotedebasdepageCar"/>
    <w:rsid w:val="00EC7C99"/>
    <w:pPr>
      <w:spacing w:before="40"/>
      <w:ind w:hanging="284"/>
    </w:pPr>
    <w:rPr>
      <w:rFonts w:ascii="Times New Roman" w:eastAsia="Times New Roman" w:hAnsi="Times New Roman" w:cs="Times New Roman"/>
      <w:lang w:eastAsia="fr-FR"/>
    </w:rPr>
  </w:style>
  <w:style w:type="character" w:customStyle="1" w:styleId="NotedebasdepageCar">
    <w:name w:val="Note de bas de page Car"/>
    <w:basedOn w:val="Policepardfaut"/>
    <w:link w:val="Notedebasdepage"/>
    <w:rsid w:val="00EC7C99"/>
    <w:rPr>
      <w:rFonts w:ascii="Times New Roman" w:eastAsia="Times New Roman" w:hAnsi="Times New Roman" w:cs="Times New Roman"/>
      <w:lang w:eastAsia="fr-FR"/>
    </w:rPr>
  </w:style>
  <w:style w:type="character" w:styleId="Appelnotedebasdep">
    <w:name w:val="footnote reference"/>
    <w:basedOn w:val="Policepardfaut"/>
    <w:semiHidden/>
    <w:rsid w:val="00EC7C99"/>
    <w:rPr>
      <w:vertAlign w:val="superscript"/>
    </w:rPr>
  </w:style>
  <w:style w:type="paragraph" w:customStyle="1" w:styleId="StyleTextetableauxLeft-002cmHanging072cm">
    <w:name w:val="Style *Texte tableaux + Left:  -002 cm Hanging:  072 cm"/>
    <w:basedOn w:val="Normal"/>
    <w:rsid w:val="00EC7C99"/>
    <w:pPr>
      <w:numPr>
        <w:numId w:val="30"/>
      </w:numPr>
      <w:spacing w:before="40" w:line="360" w:lineRule="auto"/>
    </w:pPr>
    <w:rPr>
      <w:rFonts w:ascii="Times New Roman" w:eastAsia="Times New Roman" w:hAnsi="Times New Roman" w:cs="Times New Roman"/>
      <w:sz w:val="24"/>
      <w:szCs w:val="24"/>
      <w:lang w:eastAsia="fr-FR"/>
    </w:rPr>
  </w:style>
  <w:style w:type="paragraph" w:styleId="Listepuces2">
    <w:name w:val="List Bullet 2"/>
    <w:basedOn w:val="Normal"/>
    <w:rsid w:val="00EC7C99"/>
    <w:pPr>
      <w:tabs>
        <w:tab w:val="num" w:pos="720"/>
      </w:tabs>
      <w:spacing w:before="40" w:line="360" w:lineRule="auto"/>
      <w:ind w:left="720" w:hanging="720"/>
    </w:pPr>
    <w:rPr>
      <w:rFonts w:ascii="Times New Roman" w:eastAsia="Times New Roman" w:hAnsi="Times New Roman" w:cs="Times New Roman"/>
      <w:sz w:val="24"/>
      <w:szCs w:val="24"/>
      <w:lang w:eastAsia="fr-FR"/>
    </w:rPr>
  </w:style>
  <w:style w:type="character" w:styleId="Textedelespacerserv">
    <w:name w:val="Placeholder Text"/>
    <w:basedOn w:val="Policepardfaut"/>
    <w:uiPriority w:val="99"/>
    <w:semiHidden/>
    <w:rsid w:val="00B44200"/>
    <w:rPr>
      <w:color w:val="80808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4.emf"/><Relationship Id="rId14" Type="http://schemas.openxmlformats.org/officeDocument/2006/relationships/header" Target="header3.xml"/></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gi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3FDAE6-BAE6-460C-8076-8B718EF369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1618</TotalTime>
  <Pages>1</Pages>
  <Words>4060</Words>
  <Characters>22330</Characters>
  <Application>Microsoft Office Word</Application>
  <DocSecurity>0</DocSecurity>
  <Lines>186</Lines>
  <Paragraphs>52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26338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MAISON XP</dc:creator>
  <cp:lastModifiedBy>MAISON XP</cp:lastModifiedBy>
  <cp:revision>86</cp:revision>
  <cp:lastPrinted>2012-06-22T17:50:00Z</cp:lastPrinted>
  <dcterms:created xsi:type="dcterms:W3CDTF">2012-03-13T09:49:00Z</dcterms:created>
  <dcterms:modified xsi:type="dcterms:W3CDTF">2012-06-22T17:53:00Z</dcterms:modified>
</cp:coreProperties>
</file>